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90DA" w14:textId="77777777" w:rsidR="00D03B38" w:rsidRPr="00D03B38" w:rsidRDefault="00D03B38" w:rsidP="00D03B38">
      <w:pPr>
        <w:pStyle w:val="BodyTex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03B38">
        <w:rPr>
          <w:rFonts w:ascii="Bookman Old Style" w:hAnsi="Bookman Old Style"/>
          <w:b/>
          <w:bCs/>
          <w:sz w:val="20"/>
          <w:szCs w:val="20"/>
        </w:rPr>
        <w:t>RAJATH FINANCE LIMITED</w:t>
      </w:r>
    </w:p>
    <w:p w14:paraId="5B81A551" w14:textId="22035FBD" w:rsidR="002150DD" w:rsidRPr="00D03B38" w:rsidRDefault="00BC580A">
      <w:pPr>
        <w:pStyle w:val="BodyText"/>
        <w:ind w:left="6468"/>
        <w:rPr>
          <w:rFonts w:ascii="Bookman Old Style" w:hAnsi="Bookman Old Style"/>
          <w:b/>
          <w:bCs/>
          <w:noProof/>
          <w:sz w:val="20"/>
          <w:szCs w:val="20"/>
        </w:rPr>
      </w:pPr>
      <w:r w:rsidRPr="00D03B38">
        <w:rPr>
          <w:rFonts w:ascii="Bookman Old Style" w:hAnsi="Bookman Old Style"/>
          <w:b/>
          <w:bCs/>
          <w:noProof/>
          <w:sz w:val="20"/>
          <w:szCs w:val="20"/>
        </w:rPr>
        <w:t xml:space="preserve">             </w:t>
      </w:r>
    </w:p>
    <w:p w14:paraId="29894D1E" w14:textId="77777777" w:rsidR="002150DD" w:rsidRPr="00D03B38" w:rsidRDefault="00FB7451">
      <w:pPr>
        <w:pStyle w:val="Heading1"/>
        <w:spacing w:before="189"/>
        <w:ind w:left="2754" w:right="2336"/>
        <w:jc w:val="center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RELATED PARTY TRANSACTIONS POLICY</w:t>
      </w:r>
    </w:p>
    <w:p w14:paraId="136031AC" w14:textId="77777777" w:rsidR="002150DD" w:rsidRPr="00D03B38" w:rsidRDefault="002150DD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51736FB9" w14:textId="77777777" w:rsidR="00FF16A5" w:rsidRDefault="00FF16A5">
      <w:pPr>
        <w:pStyle w:val="BodyText"/>
        <w:tabs>
          <w:tab w:val="left" w:pos="5949"/>
        </w:tabs>
        <w:spacing w:before="95"/>
        <w:ind w:left="112"/>
        <w:rPr>
          <w:rFonts w:ascii="Bookman Old Style" w:hAnsi="Bookman Old Style"/>
          <w:w w:val="105"/>
          <w:sz w:val="20"/>
          <w:szCs w:val="20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395"/>
        <w:gridCol w:w="3543"/>
      </w:tblGrid>
      <w:tr w:rsidR="00FF16A5" w14:paraId="4B3EDDBD" w14:textId="77777777" w:rsidTr="00FF16A5">
        <w:tc>
          <w:tcPr>
            <w:tcW w:w="4395" w:type="dxa"/>
          </w:tcPr>
          <w:p w14:paraId="1363E937" w14:textId="7690D843" w:rsidR="00FF16A5" w:rsidRDefault="00FF16A5">
            <w:pPr>
              <w:pStyle w:val="BodyText"/>
              <w:tabs>
                <w:tab w:val="left" w:pos="5949"/>
              </w:tabs>
              <w:spacing w:before="95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Adopted</w:t>
            </w:r>
            <w:r w:rsidRPr="00D03B38">
              <w:rPr>
                <w:rFonts w:ascii="Bookman Old Style" w:hAnsi="Bookman Old Style"/>
                <w:spacing w:val="3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in</w:t>
            </w:r>
            <w:r w:rsidRPr="00D03B38">
              <w:rPr>
                <w:rFonts w:ascii="Bookman Old Style" w:hAnsi="Bookman Old Style"/>
                <w:spacing w:val="2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the</w:t>
            </w:r>
            <w:r w:rsidRPr="00D03B38">
              <w:rPr>
                <w:rFonts w:ascii="Bookman Old Style" w:hAnsi="Bookman Old Style"/>
                <w:spacing w:val="2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Board</w:t>
            </w:r>
            <w:r w:rsidRPr="00D03B38">
              <w:rPr>
                <w:rFonts w:ascii="Bookman Old Style" w:hAnsi="Bookman Old Style"/>
                <w:spacing w:val="1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Meeting</w:t>
            </w:r>
            <w:r w:rsidRPr="00D03B38">
              <w:rPr>
                <w:rFonts w:ascii="Bookman Old Style" w:hAnsi="Bookman Old Style"/>
                <w:spacing w:val="3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held</w:t>
            </w:r>
            <w:r w:rsidRPr="00D03B38">
              <w:rPr>
                <w:rFonts w:ascii="Bookman Old Style" w:hAnsi="Bookman Old Style"/>
                <w:spacing w:val="2"/>
                <w:w w:val="105"/>
                <w:sz w:val="20"/>
                <w:szCs w:val="20"/>
              </w:rPr>
              <w:t xml:space="preserve"> </w:t>
            </w:r>
            <w:r w:rsidRPr="00D03B38">
              <w:rPr>
                <w:rFonts w:ascii="Bookman Old Style" w:hAnsi="Bookman Old Style"/>
                <w:w w:val="105"/>
                <w:sz w:val="20"/>
                <w:szCs w:val="20"/>
              </w:rPr>
              <w:t>on</w:t>
            </w:r>
          </w:p>
        </w:tc>
        <w:tc>
          <w:tcPr>
            <w:tcW w:w="3543" w:type="dxa"/>
          </w:tcPr>
          <w:p w14:paraId="7AF6A178" w14:textId="4EF212F6" w:rsidR="00FF16A5" w:rsidRDefault="005B4126">
            <w:pPr>
              <w:pStyle w:val="BodyText"/>
              <w:tabs>
                <w:tab w:val="left" w:pos="5949"/>
              </w:tabs>
              <w:spacing w:before="95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21.07.2023</w:t>
            </w:r>
          </w:p>
        </w:tc>
      </w:tr>
    </w:tbl>
    <w:p w14:paraId="564A85B0" w14:textId="2DC56D0A" w:rsidR="002150DD" w:rsidRPr="00D03B38" w:rsidRDefault="002150DD">
      <w:pPr>
        <w:pStyle w:val="BodyText"/>
        <w:tabs>
          <w:tab w:val="left" w:pos="5949"/>
        </w:tabs>
        <w:spacing w:before="95"/>
        <w:ind w:left="112"/>
        <w:rPr>
          <w:rFonts w:ascii="Bookman Old Style" w:hAnsi="Bookman Old Style"/>
          <w:sz w:val="20"/>
          <w:szCs w:val="20"/>
        </w:rPr>
      </w:pPr>
    </w:p>
    <w:p w14:paraId="48213B0A" w14:textId="7308761E" w:rsidR="008214DA" w:rsidRPr="00D03B38" w:rsidRDefault="00FB7451">
      <w:pPr>
        <w:pStyle w:val="BodyText"/>
        <w:tabs>
          <w:tab w:val="left" w:pos="5941"/>
        </w:tabs>
        <w:spacing w:before="18" w:line="254" w:lineRule="auto"/>
        <w:ind w:left="112" w:right="2726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ab/>
      </w:r>
    </w:p>
    <w:p w14:paraId="4C79901C" w14:textId="7059EAE0" w:rsidR="002150DD" w:rsidRPr="00D03B38" w:rsidRDefault="00FB7451" w:rsidP="008214DA">
      <w:pPr>
        <w:pStyle w:val="BodyText"/>
        <w:tabs>
          <w:tab w:val="left" w:pos="5941"/>
        </w:tabs>
        <w:spacing w:before="18" w:line="254" w:lineRule="auto"/>
        <w:ind w:left="112" w:right="2726"/>
        <w:rPr>
          <w:rFonts w:ascii="Bookman Old Style" w:hAnsi="Bookman Old Style"/>
          <w:sz w:val="20"/>
          <w:szCs w:val="20"/>
        </w:rPr>
        <w:sectPr w:rsidR="002150DD" w:rsidRPr="00D03B38" w:rsidSect="00D03B38">
          <w:type w:val="continuous"/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D03B38">
        <w:rPr>
          <w:rFonts w:ascii="Bookman Old Style" w:hAnsi="Bookman Old Style"/>
          <w:spacing w:val="-47"/>
          <w:sz w:val="20"/>
          <w:szCs w:val="20"/>
        </w:rPr>
        <w:t xml:space="preserve"> </w:t>
      </w:r>
    </w:p>
    <w:p w14:paraId="3AD0D999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79389E4B" w14:textId="77777777" w:rsidR="002150DD" w:rsidRPr="00D03B38" w:rsidRDefault="00FB7451">
      <w:pPr>
        <w:pStyle w:val="Heading1"/>
        <w:spacing w:before="71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Introduction</w:t>
      </w:r>
    </w:p>
    <w:p w14:paraId="64377103" w14:textId="5B9C6300" w:rsidR="002150DD" w:rsidRPr="00D03B38" w:rsidRDefault="00FB7451" w:rsidP="008214DA">
      <w:pPr>
        <w:pStyle w:val="BodyText"/>
        <w:spacing w:before="191" w:line="254" w:lineRule="auto"/>
        <w:ind w:left="540" w:right="116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accordance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provisions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circular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Nos.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RBI/2014-15/299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DNBR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(PD)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CC.No.002/03.10.001/2014-15 dated November 10, 2014 on Revised Regulatory Framework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for</w:t>
      </w:r>
      <w:r w:rsidRPr="00D03B38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NBFC</w:t>
      </w:r>
      <w:r w:rsidRPr="00D03B38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RBI/2014-15/552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DNBR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(PD)</w:t>
      </w:r>
      <w:r w:rsidRPr="00D03B38">
        <w:rPr>
          <w:rFonts w:ascii="Bookman Old Style" w:hAnsi="Bookman Old Style"/>
          <w:spacing w:val="15"/>
          <w:sz w:val="20"/>
          <w:szCs w:val="20"/>
        </w:rPr>
        <w:t xml:space="preserve"> </w:t>
      </w:r>
      <w:proofErr w:type="spellStart"/>
      <w:r w:rsidRPr="00D03B38">
        <w:rPr>
          <w:rFonts w:ascii="Bookman Old Style" w:hAnsi="Bookman Old Style"/>
          <w:sz w:val="20"/>
          <w:szCs w:val="20"/>
        </w:rPr>
        <w:t>CC.No</w:t>
      </w:r>
      <w:proofErr w:type="spellEnd"/>
      <w:r w:rsidRPr="00D03B38">
        <w:rPr>
          <w:rFonts w:ascii="Bookman Old Style" w:hAnsi="Bookman Old Style"/>
          <w:sz w:val="20"/>
          <w:szCs w:val="20"/>
        </w:rPr>
        <w:t>.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029/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03.10.001/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2014-15</w:t>
      </w:r>
      <w:r w:rsidRPr="00D03B38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dated</w:t>
      </w:r>
      <w:r w:rsidR="008214DA" w:rsidRPr="00D03B38">
        <w:rPr>
          <w:rFonts w:ascii="Bookman Old Style" w:hAnsi="Bookman Old Style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April</w:t>
      </w:r>
      <w:r w:rsidRPr="00D03B3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10,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2015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issued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by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Reserve</w:t>
      </w:r>
      <w:r w:rsidRPr="00D03B38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Bank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India</w:t>
      </w:r>
      <w:r w:rsidRPr="00D03B38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(“the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Circulars”),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Board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Directors</w:t>
      </w:r>
      <w:r w:rsidRPr="00D03B38">
        <w:rPr>
          <w:rFonts w:ascii="Bookman Old Style" w:hAnsi="Bookman Old Style"/>
          <w:spacing w:val="-4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DA58EE">
        <w:rPr>
          <w:rFonts w:ascii="Bookman Old Style" w:hAnsi="Bookman Old Style"/>
          <w:sz w:val="20"/>
          <w:szCs w:val="20"/>
        </w:rPr>
        <w:t>Rajath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Finance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Limited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(“the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Company”)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has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adopted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Policy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(“the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Policy”).</w:t>
      </w:r>
    </w:p>
    <w:p w14:paraId="3DF75EA6" w14:textId="77777777" w:rsidR="002150DD" w:rsidRPr="00D03B38" w:rsidRDefault="002150DD" w:rsidP="008214DA">
      <w:pPr>
        <w:pStyle w:val="BodyText"/>
        <w:spacing w:before="4"/>
        <w:jc w:val="both"/>
        <w:rPr>
          <w:rFonts w:ascii="Bookman Old Style" w:hAnsi="Bookman Old Style"/>
          <w:sz w:val="20"/>
          <w:szCs w:val="20"/>
        </w:rPr>
      </w:pPr>
    </w:p>
    <w:p w14:paraId="55F6E8FC" w14:textId="77777777" w:rsidR="002150DD" w:rsidRPr="00D03B38" w:rsidRDefault="00FB7451" w:rsidP="008214DA">
      <w:pPr>
        <w:pStyle w:val="BodyText"/>
        <w:spacing w:line="254" w:lineRule="auto"/>
        <w:ind w:left="540" w:right="116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Policy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governs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 transactions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Parties keeping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view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 potential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actual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conflict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interest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which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arise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upon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entered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into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Parties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whether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consistent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interest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its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members.</w:t>
      </w:r>
    </w:p>
    <w:p w14:paraId="7C54EDD9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6135AA05" w14:textId="77777777" w:rsidR="002150DD" w:rsidRPr="00D03B38" w:rsidRDefault="00FB7451">
      <w:pPr>
        <w:pStyle w:val="Heading1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Objective/Purpose</w:t>
      </w:r>
    </w:p>
    <w:p w14:paraId="62C87C53" w14:textId="77777777" w:rsidR="002150DD" w:rsidRPr="00D03B38" w:rsidRDefault="002150DD">
      <w:pPr>
        <w:pStyle w:val="BodyText"/>
        <w:spacing w:before="9"/>
        <w:rPr>
          <w:rFonts w:ascii="Bookman Old Style" w:hAnsi="Bookman Old Style"/>
          <w:b/>
          <w:sz w:val="20"/>
          <w:szCs w:val="20"/>
        </w:rPr>
      </w:pPr>
    </w:p>
    <w:p w14:paraId="40565551" w14:textId="77777777" w:rsidR="002150DD" w:rsidRPr="00D03B38" w:rsidRDefault="00FB7451">
      <w:pPr>
        <w:pStyle w:val="BodyText"/>
        <w:spacing w:before="95"/>
        <w:ind w:left="540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framed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accordance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provisions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Circulars.</w:t>
      </w:r>
    </w:p>
    <w:p w14:paraId="4B13E41C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522DE49" w14:textId="77777777" w:rsidR="002150DD" w:rsidRPr="00D03B38" w:rsidRDefault="00FB7451">
      <w:pPr>
        <w:pStyle w:val="BodyText"/>
        <w:spacing w:line="254" w:lineRule="auto"/>
        <w:ind w:left="540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entered</w:t>
      </w:r>
      <w:r w:rsidRPr="00D03B38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into</w:t>
      </w:r>
      <w:r w:rsidRPr="00D03B38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by</w:t>
      </w:r>
      <w:r w:rsidRPr="00D03B38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Company,</w:t>
      </w:r>
      <w:r w:rsidRPr="00D03B38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accordance</w:t>
      </w:r>
      <w:r w:rsidRPr="00D03B38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-4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Policy.</w:t>
      </w:r>
    </w:p>
    <w:p w14:paraId="35B687BD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368222BF" w14:textId="77777777" w:rsidR="002150DD" w:rsidRPr="00D03B38" w:rsidRDefault="00FB7451">
      <w:pPr>
        <w:pStyle w:val="Heading1"/>
        <w:spacing w:before="218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DEFINITIONS</w:t>
      </w:r>
    </w:p>
    <w:p w14:paraId="397BBEFF" w14:textId="77777777" w:rsidR="002150DD" w:rsidRPr="00D03B38" w:rsidRDefault="002150DD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4F0188EF" w14:textId="77777777" w:rsidR="002150DD" w:rsidRPr="00D03B38" w:rsidRDefault="00FB7451">
      <w:pPr>
        <w:pStyle w:val="BodyText"/>
        <w:spacing w:before="95" w:line="254" w:lineRule="auto"/>
        <w:ind w:left="540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defined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under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Companies</w:t>
      </w:r>
      <w:r w:rsidRPr="00D03B3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Act,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2013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Rules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framed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thereunder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applicable</w:t>
      </w:r>
      <w:r w:rsidRPr="00D03B38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Accounting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Standards.</w:t>
      </w:r>
    </w:p>
    <w:p w14:paraId="08EF14FD" w14:textId="77777777" w:rsidR="002150DD" w:rsidRPr="00D03B38" w:rsidRDefault="002150DD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5704F16B" w14:textId="77777777" w:rsidR="002150DD" w:rsidRPr="00D03B38" w:rsidRDefault="00FB7451">
      <w:pPr>
        <w:pStyle w:val="BodyText"/>
        <w:ind w:left="540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b/>
          <w:w w:val="105"/>
          <w:sz w:val="20"/>
          <w:szCs w:val="20"/>
          <w:u w:val="single"/>
        </w:rPr>
        <w:t>Relative</w:t>
      </w:r>
      <w:r w:rsidRPr="00D03B38">
        <w:rPr>
          <w:rFonts w:ascii="Bookman Old Style" w:hAnsi="Bookman Old Style"/>
          <w:b/>
          <w:w w:val="105"/>
          <w:sz w:val="20"/>
          <w:szCs w:val="20"/>
        </w:rPr>
        <w:t>: -</w:t>
      </w:r>
      <w:r w:rsidRPr="00D03B38">
        <w:rPr>
          <w:rFonts w:ascii="Bookman Old Style" w:hAnsi="Bookman Old Style"/>
          <w:b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person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deemed</w:t>
      </w:r>
      <w:r w:rsidRPr="00D03B38">
        <w:rPr>
          <w:rFonts w:ascii="Bookman Old Style" w:hAnsi="Bookman Old Style"/>
          <w:spacing w:val="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relative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another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he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she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another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one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following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proofErr w:type="gramStart"/>
      <w:r w:rsidRPr="00D03B38">
        <w:rPr>
          <w:rFonts w:ascii="Bookman Old Style" w:hAnsi="Bookman Old Style"/>
          <w:w w:val="105"/>
          <w:sz w:val="20"/>
          <w:szCs w:val="20"/>
        </w:rPr>
        <w:t>manner</w:t>
      </w:r>
      <w:proofErr w:type="gramEnd"/>
      <w:r w:rsidRPr="00D03B38">
        <w:rPr>
          <w:rFonts w:ascii="Bookman Old Style" w:hAnsi="Bookman Old Style"/>
          <w:w w:val="105"/>
          <w:sz w:val="20"/>
          <w:szCs w:val="20"/>
        </w:rPr>
        <w:t>:</w:t>
      </w:r>
    </w:p>
    <w:p w14:paraId="73AE88F5" w14:textId="77777777" w:rsidR="002150DD" w:rsidRPr="00D03B38" w:rsidRDefault="002150DD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09C91F36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Member</w:t>
      </w:r>
      <w:r w:rsidRPr="00D03B38">
        <w:rPr>
          <w:rFonts w:ascii="Bookman Old Style" w:hAnsi="Bookman Old Style"/>
          <w:spacing w:val="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Hindu</w:t>
      </w:r>
      <w:r w:rsidRPr="00D03B38">
        <w:rPr>
          <w:rFonts w:ascii="Bookman Old Style" w:hAnsi="Bookman Old Style"/>
          <w:spacing w:val="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Undivided</w:t>
      </w:r>
      <w:r w:rsidRPr="00D03B38">
        <w:rPr>
          <w:rFonts w:ascii="Bookman Old Style" w:hAnsi="Bookman Old Style"/>
          <w:spacing w:val="1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Family</w:t>
      </w:r>
    </w:p>
    <w:p w14:paraId="03BF0601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Spouse</w:t>
      </w:r>
    </w:p>
    <w:p w14:paraId="52560E5B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Father</w:t>
      </w:r>
    </w:p>
    <w:p w14:paraId="4A71A987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Mother</w:t>
      </w:r>
    </w:p>
    <w:p w14:paraId="05816C2D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Son</w:t>
      </w:r>
    </w:p>
    <w:p w14:paraId="511F9C70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Son’s</w:t>
      </w:r>
      <w:r w:rsidRPr="00D03B38">
        <w:rPr>
          <w:rFonts w:ascii="Bookman Old Style" w:hAnsi="Bookman Old Style"/>
          <w:spacing w:val="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wife</w:t>
      </w:r>
    </w:p>
    <w:p w14:paraId="44C16754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Daughter</w:t>
      </w:r>
    </w:p>
    <w:p w14:paraId="4AA5D7E8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9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Daughter’s</w:t>
      </w:r>
      <w:r w:rsidRPr="00D03B38">
        <w:rPr>
          <w:rFonts w:ascii="Bookman Old Style" w:hAnsi="Bookman Old Style"/>
          <w:spacing w:val="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husband</w:t>
      </w:r>
    </w:p>
    <w:p w14:paraId="5758C9AE" w14:textId="77777777" w:rsidR="002150DD" w:rsidRPr="00D03B38" w:rsidRDefault="00FB7451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Brother</w:t>
      </w:r>
    </w:p>
    <w:p w14:paraId="5714330D" w14:textId="5ABE5926" w:rsidR="002150DD" w:rsidRPr="00D03B38" w:rsidRDefault="00FB7451" w:rsidP="008214DA">
      <w:pPr>
        <w:pStyle w:val="ListParagraph"/>
        <w:numPr>
          <w:ilvl w:val="0"/>
          <w:numId w:val="6"/>
        </w:numPr>
        <w:tabs>
          <w:tab w:val="left" w:pos="1620"/>
          <w:tab w:val="left" w:pos="1621"/>
        </w:tabs>
        <w:spacing w:before="16"/>
        <w:ind w:hanging="721"/>
        <w:rPr>
          <w:rFonts w:ascii="Bookman Old Style" w:hAnsi="Bookman Old Style"/>
          <w:sz w:val="20"/>
          <w:szCs w:val="20"/>
        </w:rPr>
        <w:sectPr w:rsidR="002150DD" w:rsidRPr="00D03B38" w:rsidSect="00D03B38"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D03B38">
        <w:rPr>
          <w:rFonts w:ascii="Bookman Old Style" w:hAnsi="Bookman Old Style"/>
          <w:sz w:val="20"/>
          <w:szCs w:val="20"/>
        </w:rPr>
        <w:t>Siste</w:t>
      </w:r>
      <w:r w:rsidR="008214DA" w:rsidRPr="00D03B38">
        <w:rPr>
          <w:rFonts w:ascii="Bookman Old Style" w:hAnsi="Bookman Old Style"/>
          <w:sz w:val="20"/>
          <w:szCs w:val="20"/>
        </w:rPr>
        <w:t xml:space="preserve">r. </w:t>
      </w:r>
    </w:p>
    <w:p w14:paraId="14CBDD08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6BEB2E7B" w14:textId="77777777" w:rsidR="002150DD" w:rsidRPr="00D03B38" w:rsidRDefault="00FB7451">
      <w:pPr>
        <w:spacing w:before="72"/>
        <w:ind w:left="540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b/>
          <w:sz w:val="20"/>
          <w:szCs w:val="20"/>
          <w:u w:val="single"/>
        </w:rPr>
        <w:t>Key</w:t>
      </w:r>
      <w:r w:rsidRPr="00D03B38">
        <w:rPr>
          <w:rFonts w:ascii="Bookman Old Style" w:hAnsi="Bookman Old Style"/>
          <w:b/>
          <w:spacing w:val="2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sz w:val="20"/>
          <w:szCs w:val="20"/>
          <w:u w:val="single"/>
        </w:rPr>
        <w:t>Managerial</w:t>
      </w:r>
      <w:r w:rsidRPr="00D03B38">
        <w:rPr>
          <w:rFonts w:ascii="Bookman Old Style" w:hAnsi="Bookman Old Style"/>
          <w:b/>
          <w:spacing w:val="4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sz w:val="20"/>
          <w:szCs w:val="20"/>
          <w:u w:val="single"/>
        </w:rPr>
        <w:t>Personnel</w:t>
      </w:r>
      <w:r w:rsidRPr="00D03B38">
        <w:rPr>
          <w:rFonts w:ascii="Bookman Old Style" w:hAnsi="Bookman Old Style"/>
          <w:b/>
          <w:spacing w:val="4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sz w:val="20"/>
          <w:szCs w:val="20"/>
          <w:u w:val="single"/>
        </w:rPr>
        <w:t>(KMP)</w:t>
      </w:r>
      <w:r w:rsidRPr="00D03B38">
        <w:rPr>
          <w:rFonts w:ascii="Bookman Old Style" w:hAnsi="Bookman Old Style"/>
          <w:b/>
          <w:spacing w:val="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10"/>
          <w:sz w:val="20"/>
          <w:szCs w:val="20"/>
        </w:rPr>
        <w:t xml:space="preserve"> </w:t>
      </w:r>
      <w:proofErr w:type="gramStart"/>
      <w:r w:rsidRPr="00D03B38">
        <w:rPr>
          <w:rFonts w:ascii="Bookman Old Style" w:hAnsi="Bookman Old Style"/>
          <w:sz w:val="20"/>
          <w:szCs w:val="20"/>
        </w:rPr>
        <w:t>mean:-</w:t>
      </w:r>
      <w:proofErr w:type="gramEnd"/>
    </w:p>
    <w:p w14:paraId="386315D3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4C492448" w14:textId="77777777" w:rsidR="002150DD" w:rsidRPr="00D03B38" w:rsidRDefault="00FB7451">
      <w:pPr>
        <w:pStyle w:val="ListParagraph"/>
        <w:numPr>
          <w:ilvl w:val="0"/>
          <w:numId w:val="5"/>
        </w:numPr>
        <w:tabs>
          <w:tab w:val="left" w:pos="1620"/>
          <w:tab w:val="left" w:pos="1621"/>
        </w:tabs>
        <w:spacing w:before="94" w:line="254" w:lineRule="auto"/>
        <w:ind w:right="119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Managing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Director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Chief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Executive Officer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manager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their</w:t>
      </w:r>
      <w:r w:rsidRPr="00D03B38">
        <w:rPr>
          <w:rFonts w:ascii="Bookman Old Style" w:hAnsi="Bookman Old Style"/>
          <w:spacing w:val="-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absence,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Whole-time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Director;</w:t>
      </w:r>
    </w:p>
    <w:p w14:paraId="2D01B5D3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35A9270F" w14:textId="77777777" w:rsidR="002150DD" w:rsidRPr="00D03B38" w:rsidRDefault="00FB7451">
      <w:pPr>
        <w:pStyle w:val="ListParagraph"/>
        <w:numPr>
          <w:ilvl w:val="0"/>
          <w:numId w:val="5"/>
        </w:numPr>
        <w:tabs>
          <w:tab w:val="left" w:pos="1620"/>
          <w:tab w:val="left" w:pos="1621"/>
        </w:tabs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Secretary;</w:t>
      </w:r>
    </w:p>
    <w:p w14:paraId="354C4843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4A7CF5B3" w14:textId="77777777" w:rsidR="002150DD" w:rsidRPr="00D03B38" w:rsidRDefault="00FB7451">
      <w:pPr>
        <w:pStyle w:val="ListParagraph"/>
        <w:numPr>
          <w:ilvl w:val="0"/>
          <w:numId w:val="5"/>
        </w:numPr>
        <w:tabs>
          <w:tab w:val="left" w:pos="1620"/>
          <w:tab w:val="left" w:pos="1621"/>
        </w:tabs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Chief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Financial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Officer;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</w:p>
    <w:p w14:paraId="36EAB92E" w14:textId="77777777" w:rsidR="002150DD" w:rsidRPr="00D03B38" w:rsidRDefault="002150DD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65CEFBCA" w14:textId="77777777" w:rsidR="002150DD" w:rsidRPr="00D03B38" w:rsidRDefault="00FB7451">
      <w:pPr>
        <w:pStyle w:val="ListParagraph"/>
        <w:numPr>
          <w:ilvl w:val="0"/>
          <w:numId w:val="5"/>
        </w:numPr>
        <w:tabs>
          <w:tab w:val="left" w:pos="1620"/>
          <w:tab w:val="left" w:pos="1621"/>
        </w:tabs>
        <w:ind w:hanging="721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person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specified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 KMP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from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time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time.</w:t>
      </w:r>
    </w:p>
    <w:p w14:paraId="509E6BAB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68955F8D" w14:textId="77777777" w:rsidR="002150DD" w:rsidRPr="00D03B38" w:rsidRDefault="00FB7451">
      <w:pPr>
        <w:pStyle w:val="BodyText"/>
        <w:spacing w:line="247" w:lineRule="auto"/>
        <w:ind w:left="540" w:right="119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b/>
          <w:w w:val="105"/>
          <w:sz w:val="20"/>
          <w:szCs w:val="20"/>
          <w:u w:val="single"/>
        </w:rPr>
        <w:t>Associate</w:t>
      </w:r>
      <w:r w:rsidRPr="00D03B38">
        <w:rPr>
          <w:rFonts w:ascii="Bookman Old Style" w:hAnsi="Bookman Old Style"/>
          <w:b/>
          <w:spacing w:val="-11"/>
          <w:w w:val="105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w w:val="105"/>
          <w:sz w:val="20"/>
          <w:szCs w:val="20"/>
          <w:u w:val="single"/>
        </w:rPr>
        <w:t>Company</w:t>
      </w:r>
      <w:r w:rsidRPr="00D03B38">
        <w:rPr>
          <w:rFonts w:ascii="Bookman Old Style" w:hAnsi="Bookman Old Style"/>
          <w:b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relation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another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company,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means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which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that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</w:t>
      </w:r>
      <w:r w:rsidRPr="00D03B38">
        <w:rPr>
          <w:rFonts w:ascii="Bookman Old Style" w:hAnsi="Bookman Old Style"/>
          <w:spacing w:val="-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 has a significant influence, but which is not a subsidiary company of the company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having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influence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includes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joint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venture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company.</w:t>
      </w:r>
    </w:p>
    <w:p w14:paraId="457F9BA9" w14:textId="77777777" w:rsidR="002150DD" w:rsidRPr="00D03B38" w:rsidRDefault="002150DD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4B836A66" w14:textId="77777777" w:rsidR="002150DD" w:rsidRPr="00D03B38" w:rsidRDefault="00FB7451">
      <w:pPr>
        <w:pStyle w:val="BodyText"/>
        <w:ind w:left="540" w:right="114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i/>
          <w:w w:val="105"/>
          <w:sz w:val="20"/>
          <w:szCs w:val="20"/>
        </w:rPr>
        <w:t>Explanation</w:t>
      </w:r>
      <w:r w:rsidRPr="00D03B38">
        <w:rPr>
          <w:rFonts w:ascii="Bookman Old Style" w:hAnsi="Bookman Old Style"/>
          <w:w w:val="105"/>
          <w:sz w:val="20"/>
          <w:szCs w:val="20"/>
        </w:rPr>
        <w:t>—For the purposes of this clause, “significant influence” means control of at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least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twenty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cent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total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share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capital,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business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decisions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under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agreement.</w:t>
      </w:r>
    </w:p>
    <w:p w14:paraId="0B95BA40" w14:textId="77777777" w:rsidR="002150DD" w:rsidRPr="00D03B38" w:rsidRDefault="002150DD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0A16F202" w14:textId="77777777" w:rsidR="002150DD" w:rsidRPr="00D03B38" w:rsidRDefault="00FB7451">
      <w:pPr>
        <w:pStyle w:val="BodyText"/>
        <w:spacing w:before="1" w:line="247" w:lineRule="auto"/>
        <w:ind w:left="540" w:right="115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b/>
          <w:sz w:val="20"/>
          <w:szCs w:val="20"/>
          <w:u w:val="single"/>
        </w:rPr>
        <w:t>“Related</w:t>
      </w:r>
      <w:r w:rsidRPr="00D03B38">
        <w:rPr>
          <w:rFonts w:ascii="Bookman Old Style" w:hAnsi="Bookman Old Style"/>
          <w:b/>
          <w:spacing w:val="1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sz w:val="20"/>
          <w:szCs w:val="20"/>
          <w:u w:val="single"/>
        </w:rPr>
        <w:t>Party</w:t>
      </w:r>
      <w:r w:rsidRPr="00D03B38">
        <w:rPr>
          <w:rFonts w:ascii="Bookman Old Style" w:hAnsi="Bookman Old Style"/>
          <w:b/>
          <w:spacing w:val="1"/>
          <w:sz w:val="20"/>
          <w:szCs w:val="20"/>
          <w:u w:val="single"/>
        </w:rPr>
        <w:t xml:space="preserve"> </w:t>
      </w:r>
      <w:r w:rsidRPr="00D03B38">
        <w:rPr>
          <w:rFonts w:ascii="Bookman Old Style" w:hAnsi="Bookman Old Style"/>
          <w:b/>
          <w:sz w:val="20"/>
          <w:szCs w:val="20"/>
          <w:u w:val="single"/>
        </w:rPr>
        <w:t>Transactions”</w:t>
      </w:r>
      <w:r w:rsidRPr="00D03B38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means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involving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transfer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resources,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services or obligations between the Company and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 Related Party, regardless of whether a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price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is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charged.</w:t>
      </w:r>
    </w:p>
    <w:p w14:paraId="2D4EF884" w14:textId="77777777" w:rsidR="002150DD" w:rsidRPr="00D03B38" w:rsidRDefault="002150DD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49A0A5DC" w14:textId="77777777" w:rsidR="002150DD" w:rsidRPr="00D03B38" w:rsidRDefault="00FB7451">
      <w:pPr>
        <w:pStyle w:val="BodyText"/>
        <w:spacing w:line="254" w:lineRule="auto"/>
        <w:ind w:left="540" w:right="122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deemed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include</w:t>
      </w:r>
      <w:r w:rsidRPr="00D03B38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single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group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contract.</w:t>
      </w:r>
    </w:p>
    <w:p w14:paraId="3307D4D2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E7C4558" w14:textId="77777777" w:rsidR="002150DD" w:rsidRPr="00D03B38" w:rsidRDefault="00FB7451">
      <w:pPr>
        <w:pStyle w:val="BodyText"/>
        <w:spacing w:before="1" w:line="249" w:lineRule="auto"/>
        <w:ind w:left="540" w:right="116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b/>
          <w:sz w:val="20"/>
          <w:szCs w:val="20"/>
          <w:u w:val="single"/>
        </w:rPr>
        <w:t xml:space="preserve">“Material Related Party Transactions” </w:t>
      </w:r>
      <w:r w:rsidRPr="00D03B38">
        <w:rPr>
          <w:rFonts w:ascii="Bookman Old Style" w:hAnsi="Bookman Old Style"/>
          <w:sz w:val="20"/>
          <w:szCs w:val="20"/>
        </w:rPr>
        <w:t>means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transaction/transactions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entered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into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individually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taken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together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previous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during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financial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year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exceeds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10%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annual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consolidated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turnover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last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audited</w:t>
      </w:r>
      <w:r w:rsidRPr="00D03B38">
        <w:rPr>
          <w:rFonts w:ascii="Bookman Old Style" w:hAnsi="Bookman Old Style"/>
          <w:spacing w:val="-4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financial</w:t>
      </w:r>
      <w:r w:rsidRPr="00D03B38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statements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Company.</w:t>
      </w:r>
    </w:p>
    <w:p w14:paraId="107D1EA2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2B0CE247" w14:textId="77777777" w:rsidR="002150DD" w:rsidRPr="00D03B38" w:rsidRDefault="00FB7451">
      <w:pPr>
        <w:pStyle w:val="Heading1"/>
        <w:jc w:val="both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Review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 approval of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 Related</w:t>
      </w:r>
      <w:r w:rsidRPr="00D03B38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</w:p>
    <w:p w14:paraId="285184D4" w14:textId="77777777" w:rsidR="002150DD" w:rsidRPr="00D03B38" w:rsidRDefault="002150DD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5A6173FC" w14:textId="77777777" w:rsidR="002150DD" w:rsidRPr="00D03B38" w:rsidRDefault="00FB7451">
      <w:pPr>
        <w:pStyle w:val="ListParagraph"/>
        <w:numPr>
          <w:ilvl w:val="0"/>
          <w:numId w:val="4"/>
        </w:numPr>
        <w:tabs>
          <w:tab w:val="left" w:pos="1248"/>
          <w:tab w:val="left" w:pos="1249"/>
        </w:tabs>
        <w:spacing w:before="94" w:line="254" w:lineRule="auto"/>
        <w:ind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Audit Committee (the Committee) of the Board shall review and, if considered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appropriate, approve the Related Party Transactions. While considering the Related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Transactions,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following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information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presented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Committee:</w:t>
      </w:r>
    </w:p>
    <w:p w14:paraId="67AB6283" w14:textId="77777777" w:rsidR="002150DD" w:rsidRPr="00D03B38" w:rsidRDefault="002150DD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34EF1EDF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22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name of the Related Party and the basis on which such person 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entity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Party;</w:t>
      </w:r>
    </w:p>
    <w:p w14:paraId="54801E56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00FA2834" w14:textId="77777777" w:rsidR="002150DD" w:rsidRPr="00D03B38" w:rsidRDefault="00FB7451" w:rsidP="008214DA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17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Related Party’s interest in the transactions, including the Related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Party’s position or relationship with, or ownership of, any entity that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has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interest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transactions;</w:t>
      </w:r>
    </w:p>
    <w:p w14:paraId="18D0104D" w14:textId="641CD61B" w:rsidR="008214DA" w:rsidRPr="00D03B38" w:rsidRDefault="008214DA" w:rsidP="008214DA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17"/>
        <w:jc w:val="both"/>
        <w:rPr>
          <w:rFonts w:ascii="Bookman Old Style" w:hAnsi="Bookman Old Style"/>
          <w:sz w:val="20"/>
          <w:szCs w:val="20"/>
        </w:rPr>
        <w:sectPr w:rsidR="008214DA" w:rsidRPr="00D03B38" w:rsidSect="00D03B38"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6F21373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3FE1093E" w14:textId="41192168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5"/>
          <w:tab w:val="left" w:pos="2526"/>
        </w:tabs>
        <w:spacing w:before="95"/>
        <w:ind w:hanging="709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approximate</w:t>
      </w:r>
      <w:r w:rsidRPr="00D03B38">
        <w:rPr>
          <w:rFonts w:ascii="Bookman Old Style" w:hAnsi="Bookman Old Style"/>
          <w:spacing w:val="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monetary value of the transactions of the Related</w:t>
      </w:r>
    </w:p>
    <w:p w14:paraId="372C6551" w14:textId="77777777" w:rsidR="002150DD" w:rsidRPr="00D03B38" w:rsidRDefault="00FB7451">
      <w:pPr>
        <w:pStyle w:val="BodyText"/>
        <w:spacing w:before="16"/>
        <w:ind w:left="2525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Party’s</w:t>
      </w:r>
      <w:r w:rsidRPr="00D03B38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interest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transactions;</w:t>
      </w:r>
    </w:p>
    <w:p w14:paraId="3D37AD71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1C0599CD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22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general description of the transactions, including material terms 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conditions,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any;</w:t>
      </w:r>
    </w:p>
    <w:p w14:paraId="1DEA0778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362D50B3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case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lease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providing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periodic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payments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installments,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aggregate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amount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periodic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payments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installments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made;</w:t>
      </w:r>
    </w:p>
    <w:p w14:paraId="037DAF29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07B559FE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line="256" w:lineRule="auto"/>
        <w:ind w:right="115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case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loan,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aggregate</w:t>
      </w:r>
      <w:r w:rsidRPr="00D03B38">
        <w:rPr>
          <w:rFonts w:ascii="Bookman Old Style" w:hAnsi="Bookman Old Style"/>
          <w:spacing w:val="1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amount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loan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1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rate/amount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interest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payable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on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loan;</w:t>
      </w:r>
    </w:p>
    <w:p w14:paraId="534A0B30" w14:textId="77777777" w:rsidR="002150DD" w:rsidRPr="00D03B38" w:rsidRDefault="002150DD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5A9C06D4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line="254" w:lineRule="auto"/>
        <w:ind w:right="121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 xml:space="preserve">in case of guarantees issued, the aggregate </w:t>
      </w:r>
      <w:proofErr w:type="gramStart"/>
      <w:r w:rsidRPr="00D03B38">
        <w:rPr>
          <w:rFonts w:ascii="Bookman Old Style" w:hAnsi="Bookman Old Style"/>
          <w:w w:val="105"/>
          <w:sz w:val="20"/>
          <w:szCs w:val="20"/>
        </w:rPr>
        <w:t>amount</w:t>
      </w:r>
      <w:proofErr w:type="gramEnd"/>
      <w:r w:rsidRPr="00D03B38">
        <w:rPr>
          <w:rFonts w:ascii="Bookman Old Style" w:hAnsi="Bookman Old Style"/>
          <w:w w:val="105"/>
          <w:sz w:val="20"/>
          <w:szCs w:val="20"/>
        </w:rPr>
        <w:t xml:space="preserve"> of guarantees 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commission,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any,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payable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on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guarantees;</w:t>
      </w:r>
    </w:p>
    <w:p w14:paraId="2EBEDD6A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6B4102A6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6"/>
        </w:tabs>
        <w:spacing w:before="1" w:line="254" w:lineRule="auto"/>
        <w:ind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an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assessment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whether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terms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that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comparable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terms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available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unrelated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parties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employees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generally;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</w:p>
    <w:p w14:paraId="380F7DA9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455490D7" w14:textId="77777777" w:rsidR="002150DD" w:rsidRPr="00D03B38" w:rsidRDefault="00FB7451">
      <w:pPr>
        <w:pStyle w:val="ListParagraph"/>
        <w:numPr>
          <w:ilvl w:val="1"/>
          <w:numId w:val="4"/>
        </w:numPr>
        <w:tabs>
          <w:tab w:val="left" w:pos="2525"/>
          <w:tab w:val="left" w:pos="2526"/>
        </w:tabs>
        <w:ind w:hanging="709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other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material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information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regarding</w:t>
      </w:r>
      <w:r w:rsidRPr="00D03B38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</w:p>
    <w:p w14:paraId="584556C7" w14:textId="77777777" w:rsidR="002150DD" w:rsidRPr="00D03B38" w:rsidRDefault="00FB7451">
      <w:pPr>
        <w:pStyle w:val="BodyText"/>
        <w:spacing w:before="17"/>
        <w:ind w:left="2525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>Party’s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>interest</w:t>
      </w:r>
      <w:r w:rsidRPr="00D03B38">
        <w:rPr>
          <w:rFonts w:ascii="Bookman Old Style" w:hAnsi="Bookman Old Style"/>
          <w:spacing w:val="3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1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transactions.</w:t>
      </w:r>
    </w:p>
    <w:p w14:paraId="771F05DA" w14:textId="77777777" w:rsidR="002150DD" w:rsidRPr="00D03B38" w:rsidRDefault="002150DD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7C307C2B" w14:textId="77777777" w:rsidR="002150DD" w:rsidRPr="00D03B38" w:rsidRDefault="00FB7451">
      <w:pPr>
        <w:pStyle w:val="BodyText"/>
        <w:spacing w:line="254" w:lineRule="auto"/>
        <w:ind w:left="1260" w:right="118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approved</w:t>
      </w:r>
      <w:r w:rsidRPr="00D03B38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only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if</w:t>
      </w:r>
      <w:r w:rsidRPr="00D03B38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is</w:t>
      </w:r>
      <w:r w:rsidRPr="00D03B38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determined</w:t>
      </w:r>
      <w:r w:rsidRPr="00D03B38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by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Committee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that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such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are:</w:t>
      </w:r>
    </w:p>
    <w:p w14:paraId="6B18871D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2704495D" w14:textId="77777777" w:rsidR="002150DD" w:rsidRPr="00D03B38" w:rsidRDefault="00FB7451">
      <w:pPr>
        <w:pStyle w:val="ListParagraph"/>
        <w:numPr>
          <w:ilvl w:val="0"/>
          <w:numId w:val="3"/>
        </w:numPr>
        <w:tabs>
          <w:tab w:val="left" w:pos="2525"/>
          <w:tab w:val="left" w:pos="2526"/>
        </w:tabs>
        <w:ind w:hanging="709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best</w:t>
      </w:r>
      <w:r w:rsidRPr="00D03B38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interests</w:t>
      </w:r>
      <w:r w:rsidRPr="00D03B38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its</w:t>
      </w:r>
      <w:r w:rsidRPr="00D03B38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shareholders;</w:t>
      </w:r>
    </w:p>
    <w:p w14:paraId="6A7F48ED" w14:textId="77777777" w:rsidR="002150DD" w:rsidRPr="00D03B38" w:rsidRDefault="002150DD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301DABA0" w14:textId="77777777" w:rsidR="002150DD" w:rsidRPr="00D03B38" w:rsidRDefault="00FB7451">
      <w:pPr>
        <w:pStyle w:val="ListParagraph"/>
        <w:numPr>
          <w:ilvl w:val="0"/>
          <w:numId w:val="3"/>
        </w:numPr>
        <w:tabs>
          <w:tab w:val="left" w:pos="2526"/>
        </w:tabs>
        <w:spacing w:line="254" w:lineRule="auto"/>
        <w:ind w:right="120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to be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entered into by the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 (or its subsidiary or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associate entity)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on terms that are comparable to those that would be obtained in arm’s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length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unrelated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parties;</w:t>
      </w:r>
      <w:r w:rsidRPr="00D03B38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</w:p>
    <w:p w14:paraId="7D4DF8CE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334EF551" w14:textId="77777777" w:rsidR="002150DD" w:rsidRPr="00D03B38" w:rsidRDefault="00FB7451">
      <w:pPr>
        <w:pStyle w:val="ListParagraph"/>
        <w:numPr>
          <w:ilvl w:val="0"/>
          <w:numId w:val="3"/>
        </w:numPr>
        <w:tabs>
          <w:tab w:val="left" w:pos="2525"/>
          <w:tab w:val="left" w:pos="2526"/>
        </w:tabs>
        <w:ind w:hanging="709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ordinary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course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business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Company.</w:t>
      </w:r>
    </w:p>
    <w:p w14:paraId="7725EF47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654E0DB9" w14:textId="77777777" w:rsidR="002150DD" w:rsidRPr="00D03B38" w:rsidRDefault="00FB7451" w:rsidP="008214DA">
      <w:pPr>
        <w:pStyle w:val="BodyText"/>
        <w:spacing w:line="254" w:lineRule="auto"/>
        <w:ind w:left="2525" w:right="117"/>
        <w:jc w:val="both"/>
        <w:rPr>
          <w:rFonts w:ascii="Bookman Old Style" w:hAnsi="Bookman Old Style"/>
          <w:w w:val="105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“Ordinary course of business for this purpose will cover the businesses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 xml:space="preserve">of </w:t>
      </w:r>
      <w:r w:rsidR="008214DA" w:rsidRPr="00D03B38">
        <w:rPr>
          <w:rFonts w:ascii="Bookman Old Style" w:hAnsi="Bookman Old Style"/>
          <w:w w:val="105"/>
          <w:sz w:val="20"/>
          <w:szCs w:val="20"/>
        </w:rPr>
        <w:t>Rajath Finance Limited</w:t>
      </w:r>
      <w:r w:rsidRPr="00D03B38">
        <w:rPr>
          <w:rFonts w:ascii="Bookman Old Style" w:hAnsi="Bookman Old Style"/>
          <w:w w:val="105"/>
          <w:sz w:val="20"/>
          <w:szCs w:val="20"/>
        </w:rPr>
        <w:t xml:space="preserve"> and usual transactions, customs and practices of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business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would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include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activities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carried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out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incidental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-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facilitate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business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="008214DA" w:rsidRPr="00D03B38">
        <w:rPr>
          <w:rFonts w:ascii="Bookman Old Style" w:hAnsi="Bookman Old Style"/>
          <w:w w:val="105"/>
          <w:sz w:val="20"/>
          <w:szCs w:val="20"/>
        </w:rPr>
        <w:t>Rajath Finance Limited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usual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customary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and/or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providing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necessary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support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(financial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otherwise)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subsidiaries.</w:t>
      </w:r>
    </w:p>
    <w:p w14:paraId="511AAA48" w14:textId="32E41F07" w:rsidR="008214DA" w:rsidRPr="00D03B38" w:rsidRDefault="008214DA" w:rsidP="008214DA">
      <w:pPr>
        <w:pStyle w:val="BodyText"/>
        <w:spacing w:line="254" w:lineRule="auto"/>
        <w:ind w:left="2525" w:right="117"/>
        <w:jc w:val="both"/>
        <w:rPr>
          <w:rFonts w:ascii="Bookman Old Style" w:hAnsi="Bookman Old Style"/>
          <w:sz w:val="20"/>
          <w:szCs w:val="20"/>
        </w:rPr>
        <w:sectPr w:rsidR="008214DA" w:rsidRPr="00D03B38" w:rsidSect="00D03B38"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7036A1F" w14:textId="25C287E5" w:rsidR="002150DD" w:rsidRPr="00D03B38" w:rsidRDefault="002150DD" w:rsidP="008214DA">
      <w:pPr>
        <w:pStyle w:val="BodyText"/>
        <w:rPr>
          <w:rFonts w:ascii="Bookman Old Style" w:hAnsi="Bookman Old Style"/>
          <w:sz w:val="20"/>
          <w:szCs w:val="20"/>
        </w:rPr>
      </w:pPr>
    </w:p>
    <w:p w14:paraId="290AD233" w14:textId="77777777" w:rsidR="002150DD" w:rsidRPr="00D03B38" w:rsidRDefault="002150DD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F2EA514" w14:textId="77777777" w:rsidR="002150DD" w:rsidRPr="00D03B38" w:rsidRDefault="00FB7451">
      <w:pPr>
        <w:pStyle w:val="ListParagraph"/>
        <w:numPr>
          <w:ilvl w:val="0"/>
          <w:numId w:val="4"/>
        </w:numPr>
        <w:tabs>
          <w:tab w:val="left" w:pos="1248"/>
          <w:tab w:val="left" w:pos="1249"/>
        </w:tabs>
        <w:spacing w:before="94" w:line="254" w:lineRule="auto"/>
        <w:ind w:right="119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No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member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participate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review,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consideration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 of any Related Party Transactions with respect to which such member 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his/her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relative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Party.</w:t>
      </w:r>
    </w:p>
    <w:p w14:paraId="5B7FACBB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C12722D" w14:textId="77777777" w:rsidR="002150DD" w:rsidRPr="00D03B38" w:rsidRDefault="00FB7451">
      <w:pPr>
        <w:pStyle w:val="ListParagraph"/>
        <w:numPr>
          <w:ilvl w:val="0"/>
          <w:numId w:val="4"/>
        </w:numPr>
        <w:tabs>
          <w:tab w:val="left" w:pos="1248"/>
          <w:tab w:val="left" w:pos="1249"/>
        </w:tabs>
        <w:spacing w:line="254" w:lineRule="auto"/>
        <w:ind w:right="120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material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information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respect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change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subsequent to the Committee’s review of such transactions, the Committee shall 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presented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updated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information</w:t>
      </w:r>
      <w:r w:rsidRPr="00D03B38">
        <w:rPr>
          <w:rFonts w:ascii="Bookman Old Style" w:hAnsi="Bookman Old Style"/>
          <w:spacing w:val="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its approval.</w:t>
      </w:r>
    </w:p>
    <w:p w14:paraId="7AB305EE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40F776A5" w14:textId="77777777" w:rsidR="002150DD" w:rsidRPr="00D03B38" w:rsidRDefault="00FB7451">
      <w:pPr>
        <w:pStyle w:val="ListParagraph"/>
        <w:numPr>
          <w:ilvl w:val="0"/>
          <w:numId w:val="4"/>
        </w:numPr>
        <w:tabs>
          <w:tab w:val="left" w:pos="1248"/>
          <w:tab w:val="left" w:pos="1249"/>
        </w:tabs>
        <w:spacing w:line="254" w:lineRule="auto"/>
        <w:ind w:right="116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additional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proposed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entered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subsequent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Committee’s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management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present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before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entering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into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transactions.</w:t>
      </w:r>
    </w:p>
    <w:p w14:paraId="708F6318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47D970AD" w14:textId="77777777" w:rsidR="002150DD" w:rsidRPr="00D03B38" w:rsidRDefault="00FB7451">
      <w:pPr>
        <w:pStyle w:val="Heading1"/>
        <w:spacing w:before="1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Approval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Board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Shareholders</w:t>
      </w:r>
    </w:p>
    <w:p w14:paraId="7BC4787B" w14:textId="77777777" w:rsidR="002150DD" w:rsidRPr="00D03B38" w:rsidRDefault="002150DD">
      <w:pPr>
        <w:pStyle w:val="BodyText"/>
        <w:spacing w:before="9"/>
        <w:rPr>
          <w:rFonts w:ascii="Bookman Old Style" w:hAnsi="Bookman Old Style"/>
          <w:b/>
          <w:sz w:val="20"/>
          <w:szCs w:val="20"/>
        </w:rPr>
      </w:pPr>
    </w:p>
    <w:p w14:paraId="3B4F0C82" w14:textId="77777777" w:rsidR="002150DD" w:rsidRPr="00D03B38" w:rsidRDefault="00FB7451">
      <w:pPr>
        <w:pStyle w:val="BodyText"/>
        <w:spacing w:before="94" w:line="254" w:lineRule="auto"/>
        <w:ind w:left="540" w:right="119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 xml:space="preserve">Where the transaction is between the Company and the </w:t>
      </w:r>
      <w:r w:rsidRPr="00D03B38">
        <w:rPr>
          <w:rFonts w:ascii="Bookman Old Style" w:hAnsi="Bookman Old Style"/>
          <w:w w:val="105"/>
          <w:sz w:val="20"/>
          <w:szCs w:val="20"/>
        </w:rPr>
        <w:t>Wholly Owned Subsidiaries whose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accounts are consolidated with the Company and placed before the shareholders at 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general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meeting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approval,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no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required.</w:t>
      </w:r>
    </w:p>
    <w:p w14:paraId="629F9A96" w14:textId="77777777" w:rsidR="002150DD" w:rsidRPr="00D03B38" w:rsidRDefault="002150DD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1FFA51A6" w14:textId="77777777" w:rsidR="002150DD" w:rsidRPr="00D03B38" w:rsidRDefault="00FB7451">
      <w:pPr>
        <w:pStyle w:val="BodyText"/>
        <w:ind w:left="540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shareholders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obtained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when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applicable.</w:t>
      </w:r>
    </w:p>
    <w:p w14:paraId="611B0905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6535FC1A" w14:textId="77777777" w:rsidR="002150DD" w:rsidRPr="00D03B38" w:rsidRDefault="00FB7451">
      <w:pPr>
        <w:pStyle w:val="BodyText"/>
        <w:spacing w:before="1" w:line="254" w:lineRule="auto"/>
        <w:ind w:left="540" w:right="119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Notwithstanding the foregoing, the following Related Party Transactions shall not require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Audit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Committee,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and/or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Shareholders,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case may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be:</w:t>
      </w:r>
    </w:p>
    <w:p w14:paraId="631551E0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3F2F5D0" w14:textId="77777777" w:rsidR="002150DD" w:rsidRPr="00D03B38" w:rsidRDefault="00FB7451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254" w:lineRule="auto"/>
        <w:ind w:right="119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that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involves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providing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compensation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proofErr w:type="gramStart"/>
      <w:r w:rsidRPr="00D03B38">
        <w:rPr>
          <w:rFonts w:ascii="Bookman Old Style" w:hAnsi="Bookman Old Style"/>
          <w:sz w:val="20"/>
          <w:szCs w:val="20"/>
        </w:rPr>
        <w:t>Director</w:t>
      </w:r>
      <w:proofErr w:type="gramEnd"/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KMP</w:t>
      </w:r>
      <w:r w:rsidRPr="00D03B38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connection</w:t>
      </w:r>
      <w:r w:rsidRPr="00D03B38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with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his/her</w:t>
      </w:r>
      <w:r w:rsidRPr="00D03B38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duties</w:t>
      </w:r>
      <w:r w:rsidRPr="00D03B38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its</w:t>
      </w:r>
      <w:r w:rsidRPr="00D03B38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subsidiaries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associates,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including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reimbursement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reasonable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business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travel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expenses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incurred</w:t>
      </w:r>
      <w:r w:rsidRPr="00D03B38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ordinary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course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business.</w:t>
      </w:r>
    </w:p>
    <w:p w14:paraId="5ACCF491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03CF4DE0" w14:textId="77777777" w:rsidR="002150DD" w:rsidRPr="00D03B38" w:rsidRDefault="00FB7451">
      <w:pPr>
        <w:pStyle w:val="ListParagraph"/>
        <w:numPr>
          <w:ilvl w:val="0"/>
          <w:numId w:val="2"/>
        </w:numPr>
        <w:tabs>
          <w:tab w:val="left" w:pos="1621"/>
        </w:tabs>
        <w:spacing w:line="254" w:lineRule="auto"/>
        <w:ind w:right="120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which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Party’s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interest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arises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solely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from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ownership of securities issued by the Company and all holders of such securities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receive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same</w:t>
      </w:r>
      <w:r w:rsidRPr="00D03B38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benefits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pro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rata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as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Party.</w:t>
      </w:r>
    </w:p>
    <w:p w14:paraId="42EB2CC4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5321435A" w14:textId="77777777" w:rsidR="002150DD" w:rsidRPr="00D03B38" w:rsidRDefault="00FB7451">
      <w:pPr>
        <w:pStyle w:val="Heading1"/>
        <w:spacing w:before="210"/>
        <w:jc w:val="both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Omnibus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Approval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Audit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Committee</w:t>
      </w:r>
    </w:p>
    <w:p w14:paraId="3E21BFF8" w14:textId="77777777" w:rsidR="002150DD" w:rsidRPr="00D03B38" w:rsidRDefault="002150DD">
      <w:pPr>
        <w:pStyle w:val="BodyText"/>
        <w:spacing w:before="10"/>
        <w:rPr>
          <w:rFonts w:ascii="Bookman Old Style" w:hAnsi="Bookman Old Style"/>
          <w:b/>
          <w:sz w:val="20"/>
          <w:szCs w:val="20"/>
        </w:rPr>
      </w:pPr>
    </w:p>
    <w:p w14:paraId="2FCE52A1" w14:textId="77777777" w:rsidR="002150DD" w:rsidRPr="00D03B38" w:rsidRDefault="00FB7451">
      <w:pPr>
        <w:pStyle w:val="BodyText"/>
        <w:spacing w:before="94" w:line="254" w:lineRule="auto"/>
        <w:ind w:left="540" w:right="118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Audit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Committee</w:t>
      </w:r>
      <w:r w:rsidRPr="00D03B38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may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grant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omnibus</w:t>
      </w:r>
      <w:r w:rsidRPr="00D03B38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approval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for</w:t>
      </w:r>
      <w:r w:rsidRPr="00D03B38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8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8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proposed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entered</w:t>
      </w:r>
      <w:r w:rsidRPr="00D03B38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into</w:t>
      </w:r>
      <w:r w:rsidRPr="00D03B38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by</w:t>
      </w:r>
      <w:r w:rsidRPr="00D03B38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company</w:t>
      </w:r>
      <w:r w:rsidRPr="00D03B38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subject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to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following</w:t>
      </w:r>
      <w:r w:rsidRPr="00D03B38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conditions:</w:t>
      </w:r>
    </w:p>
    <w:p w14:paraId="1944B38C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5FDAAF22" w14:textId="77777777" w:rsidR="002150DD" w:rsidRPr="00D03B38" w:rsidRDefault="00FB7451" w:rsidP="008214DA">
      <w:pPr>
        <w:pStyle w:val="ListParagraph"/>
        <w:numPr>
          <w:ilvl w:val="0"/>
          <w:numId w:val="1"/>
        </w:numPr>
        <w:tabs>
          <w:tab w:val="left" w:pos="1534"/>
        </w:tabs>
        <w:spacing w:line="254" w:lineRule="auto"/>
        <w:ind w:right="122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Committee shall lay down the criteria for granting the omnibus approval 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line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applicable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respect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which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are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repetitive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nature;</w:t>
      </w:r>
    </w:p>
    <w:p w14:paraId="12D40F52" w14:textId="6802E196" w:rsidR="008214DA" w:rsidRPr="00D03B38" w:rsidRDefault="008214DA" w:rsidP="008214DA">
      <w:pPr>
        <w:pStyle w:val="ListParagraph"/>
        <w:numPr>
          <w:ilvl w:val="0"/>
          <w:numId w:val="1"/>
        </w:numPr>
        <w:tabs>
          <w:tab w:val="left" w:pos="1534"/>
        </w:tabs>
        <w:spacing w:line="254" w:lineRule="auto"/>
        <w:ind w:right="122"/>
        <w:jc w:val="both"/>
        <w:rPr>
          <w:rFonts w:ascii="Bookman Old Style" w:hAnsi="Bookman Old Style"/>
          <w:sz w:val="20"/>
          <w:szCs w:val="20"/>
        </w:rPr>
        <w:sectPr w:rsidR="008214DA" w:rsidRPr="00D03B38" w:rsidSect="00D03B38"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C5C83E5" w14:textId="74872A47" w:rsidR="002150DD" w:rsidRPr="00D03B38" w:rsidRDefault="002150DD" w:rsidP="008214DA">
      <w:pPr>
        <w:pStyle w:val="BodyText"/>
        <w:rPr>
          <w:rFonts w:ascii="Bookman Old Style" w:hAnsi="Bookman Old Style"/>
          <w:sz w:val="20"/>
          <w:szCs w:val="20"/>
        </w:rPr>
      </w:pPr>
    </w:p>
    <w:p w14:paraId="343CD07E" w14:textId="77777777" w:rsidR="002150DD" w:rsidRPr="00D03B38" w:rsidRDefault="002150DD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C17459F" w14:textId="77777777" w:rsidR="002150DD" w:rsidRPr="00D03B38" w:rsidRDefault="00FB7451">
      <w:pPr>
        <w:pStyle w:val="ListParagraph"/>
        <w:numPr>
          <w:ilvl w:val="0"/>
          <w:numId w:val="1"/>
        </w:numPr>
        <w:tabs>
          <w:tab w:val="left" w:pos="1534"/>
        </w:tabs>
        <w:spacing w:before="94" w:line="254" w:lineRule="auto"/>
        <w:ind w:right="117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Committee shall satisfy itself the need for such omnibus approval and that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interest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</w:t>
      </w:r>
      <w:r w:rsidRPr="00D03B38">
        <w:rPr>
          <w:rFonts w:ascii="Bookman Old Style" w:hAnsi="Bookman Old Style"/>
          <w:w w:val="105"/>
          <w:sz w:val="20"/>
          <w:szCs w:val="20"/>
        </w:rPr>
        <w:t>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Company;</w:t>
      </w:r>
    </w:p>
    <w:p w14:paraId="43D6A20E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1C13BCE5" w14:textId="77777777" w:rsidR="002150DD" w:rsidRPr="00D03B38" w:rsidRDefault="00FB7451">
      <w:pPr>
        <w:pStyle w:val="ListParagraph"/>
        <w:numPr>
          <w:ilvl w:val="0"/>
          <w:numId w:val="1"/>
        </w:numPr>
        <w:tabs>
          <w:tab w:val="left" w:pos="1533"/>
          <w:tab w:val="left" w:pos="1534"/>
        </w:tabs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omnibus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proofErr w:type="gramStart"/>
      <w:r w:rsidRPr="00D03B38">
        <w:rPr>
          <w:rFonts w:ascii="Bookman Old Style" w:hAnsi="Bookman Old Style"/>
          <w:w w:val="105"/>
          <w:sz w:val="20"/>
          <w:szCs w:val="20"/>
        </w:rPr>
        <w:t>specify:-</w:t>
      </w:r>
      <w:proofErr w:type="gramEnd"/>
    </w:p>
    <w:p w14:paraId="3C424D72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6A1E75A" w14:textId="77777777" w:rsidR="002150DD" w:rsidRPr="00D03B38" w:rsidRDefault="00FB7451">
      <w:pPr>
        <w:pStyle w:val="ListParagraph"/>
        <w:numPr>
          <w:ilvl w:val="1"/>
          <w:numId w:val="1"/>
        </w:numPr>
        <w:tabs>
          <w:tab w:val="left" w:pos="2613"/>
          <w:tab w:val="left" w:pos="2614"/>
        </w:tabs>
        <w:spacing w:line="254" w:lineRule="auto"/>
        <w:ind w:right="121"/>
        <w:jc w:val="left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name/s</w:t>
      </w:r>
      <w:r w:rsidRPr="00D03B38">
        <w:rPr>
          <w:rFonts w:ascii="Bookman Old Style" w:hAnsi="Bookman Old Style"/>
          <w:spacing w:val="2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2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2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party,</w:t>
      </w:r>
      <w:r w:rsidRPr="00D03B38">
        <w:rPr>
          <w:rFonts w:ascii="Bookman Old Style" w:hAnsi="Bookman Old Style"/>
          <w:spacing w:val="1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nature</w:t>
      </w:r>
      <w:r w:rsidRPr="00D03B38">
        <w:rPr>
          <w:rFonts w:ascii="Bookman Old Style" w:hAnsi="Bookman Old Style"/>
          <w:spacing w:val="2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2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transaction,</w:t>
      </w:r>
      <w:r w:rsidRPr="00D03B38">
        <w:rPr>
          <w:rFonts w:ascii="Bookman Old Style" w:hAnsi="Bookman Old Style"/>
          <w:spacing w:val="2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period</w:t>
      </w:r>
      <w:r w:rsidRPr="00D03B38">
        <w:rPr>
          <w:rFonts w:ascii="Bookman Old Style" w:hAnsi="Bookman Old Style"/>
          <w:spacing w:val="2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transaction,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maximum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amount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that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can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entered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into,</w:t>
      </w:r>
    </w:p>
    <w:p w14:paraId="1C3558D7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59DEE39" w14:textId="77777777" w:rsidR="002150DD" w:rsidRPr="00D03B38" w:rsidRDefault="00FB7451">
      <w:pPr>
        <w:pStyle w:val="ListParagraph"/>
        <w:numPr>
          <w:ilvl w:val="1"/>
          <w:numId w:val="1"/>
        </w:numPr>
        <w:tabs>
          <w:tab w:val="left" w:pos="2613"/>
          <w:tab w:val="left" w:pos="2614"/>
        </w:tabs>
        <w:spacing w:line="254" w:lineRule="auto"/>
        <w:ind w:right="122"/>
        <w:jc w:val="left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indicative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base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price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/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current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contracted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price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formula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variation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price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any,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</w:p>
    <w:p w14:paraId="56C8CA6F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700AFA55" w14:textId="77777777" w:rsidR="002150DD" w:rsidRPr="00D03B38" w:rsidRDefault="00FB7451">
      <w:pPr>
        <w:pStyle w:val="ListParagraph"/>
        <w:numPr>
          <w:ilvl w:val="1"/>
          <w:numId w:val="1"/>
        </w:numPr>
        <w:tabs>
          <w:tab w:val="left" w:pos="2613"/>
          <w:tab w:val="left" w:pos="2614"/>
        </w:tabs>
        <w:spacing w:before="1"/>
        <w:jc w:val="left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conditions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Audit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-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deem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fit;</w:t>
      </w:r>
    </w:p>
    <w:p w14:paraId="7032924D" w14:textId="77777777" w:rsidR="002150DD" w:rsidRPr="00D03B38" w:rsidRDefault="002150DD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5F2384E3" w14:textId="77777777" w:rsidR="002150DD" w:rsidRPr="00D03B38" w:rsidRDefault="00FB7451">
      <w:pPr>
        <w:pStyle w:val="BodyText"/>
        <w:spacing w:line="254" w:lineRule="auto"/>
        <w:ind w:left="1534"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Provided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that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where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need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for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cannot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foreseen</w:t>
      </w:r>
      <w:r w:rsidRPr="00D03B38">
        <w:rPr>
          <w:rFonts w:ascii="Bookman Old Style" w:hAnsi="Bookman Old Style"/>
          <w:spacing w:val="-4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aforesaid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details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are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not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available,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Audit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Committee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grant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omnibus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approval for such transactions subject to their value not exceeding Rs. 1 crore per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transaction.</w:t>
      </w:r>
    </w:p>
    <w:p w14:paraId="70ADEE79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5BA29B61" w14:textId="77777777" w:rsidR="002150DD" w:rsidRPr="00D03B38" w:rsidRDefault="00FB7451">
      <w:pPr>
        <w:pStyle w:val="ListParagraph"/>
        <w:numPr>
          <w:ilvl w:val="1"/>
          <w:numId w:val="1"/>
        </w:numPr>
        <w:tabs>
          <w:tab w:val="left" w:pos="1534"/>
        </w:tabs>
        <w:spacing w:line="254" w:lineRule="auto"/>
        <w:ind w:left="1534" w:right="119" w:hanging="634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Committee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review,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least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on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quarterly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basis,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details</w:t>
      </w:r>
      <w:r w:rsidRPr="00D03B3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of</w:t>
      </w:r>
      <w:r w:rsidRPr="00D03B3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Related Party Transactions entered into by the Company pursuant to</w:t>
      </w:r>
      <w:r w:rsidRPr="00D03B38">
        <w:rPr>
          <w:rFonts w:ascii="Bookman Old Style" w:hAnsi="Bookman Old Style"/>
          <w:sz w:val="20"/>
          <w:szCs w:val="20"/>
        </w:rPr>
        <w:t xml:space="preserve"> each of the</w:t>
      </w:r>
      <w:r w:rsidRPr="00D03B3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omnibus</w:t>
      </w:r>
      <w:r w:rsidRPr="00D03B38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approval</w:t>
      </w:r>
      <w:r w:rsidRPr="00D03B38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given;</w:t>
      </w:r>
    </w:p>
    <w:p w14:paraId="082FC929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2C44D31B" w14:textId="77777777" w:rsidR="002150DD" w:rsidRPr="00D03B38" w:rsidRDefault="00FB7451">
      <w:pPr>
        <w:pStyle w:val="ListParagraph"/>
        <w:numPr>
          <w:ilvl w:val="1"/>
          <w:numId w:val="1"/>
        </w:numPr>
        <w:tabs>
          <w:tab w:val="left" w:pos="1534"/>
        </w:tabs>
        <w:spacing w:line="254" w:lineRule="auto"/>
        <w:ind w:left="1534" w:right="120" w:hanging="634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Such omnibus approvals shall be valid for a period not exceeding one year 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 require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fresh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after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expiry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one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year.</w:t>
      </w:r>
    </w:p>
    <w:p w14:paraId="676388E6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7087D471" w14:textId="77777777" w:rsidR="002150DD" w:rsidRPr="00D03B38" w:rsidRDefault="00FB7451">
      <w:pPr>
        <w:pStyle w:val="Heading1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not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approved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under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Policy</w:t>
      </w:r>
    </w:p>
    <w:p w14:paraId="25EDDAAE" w14:textId="77777777" w:rsidR="002150DD" w:rsidRPr="00D03B38" w:rsidRDefault="002150DD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30EB00C8" w14:textId="77777777" w:rsidR="002150DD" w:rsidRPr="00D03B38" w:rsidRDefault="00FB7451">
      <w:pPr>
        <w:pStyle w:val="BodyText"/>
        <w:spacing w:before="94" w:line="254" w:lineRule="auto"/>
        <w:ind w:left="540"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 xml:space="preserve">In the event of </w:t>
      </w:r>
      <w:r w:rsidRPr="00D03B38">
        <w:rPr>
          <w:rFonts w:ascii="Bookman Old Style" w:hAnsi="Bookman Old Style"/>
          <w:w w:val="105"/>
          <w:sz w:val="20"/>
          <w:szCs w:val="20"/>
        </w:rPr>
        <w:t>entering into a Related Party Transaction with a Related Party that has not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been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approved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under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this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prior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its</w:t>
      </w:r>
      <w:r w:rsidRPr="00D03B38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consummation,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matter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reviewed</w:t>
      </w:r>
      <w:r w:rsidRPr="00D03B38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by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Committee.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consider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relevant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facts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circumstances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regarding the Related Party Transaction, and shall evaluate all options available to 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Company, including ratification, revision or termination of the Related Party Transaction.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 Committee shall also examine the facts and circumstances p</w:t>
      </w:r>
      <w:r w:rsidRPr="00D03B38">
        <w:rPr>
          <w:rFonts w:ascii="Bookman Old Style" w:hAnsi="Bookman Old Style"/>
          <w:w w:val="105"/>
          <w:sz w:val="20"/>
          <w:szCs w:val="20"/>
        </w:rPr>
        <w:t>ertaining to the failure 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reporting such Related Party Transaction to the Committee under the Policy, and shall take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action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it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deem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fit.</w:t>
      </w:r>
    </w:p>
    <w:p w14:paraId="4289BBA4" w14:textId="77777777" w:rsidR="002150DD" w:rsidRPr="00D03B38" w:rsidRDefault="002150DD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78EA6CBC" w14:textId="77777777" w:rsidR="002150DD" w:rsidRPr="00D03B38" w:rsidRDefault="00FB7451" w:rsidP="008214DA">
      <w:pPr>
        <w:pStyle w:val="BodyText"/>
        <w:spacing w:line="254" w:lineRule="auto"/>
        <w:ind w:left="540" w:right="117"/>
        <w:jc w:val="both"/>
        <w:rPr>
          <w:rFonts w:ascii="Bookman Old Style" w:hAnsi="Bookman Old Style"/>
          <w:w w:val="105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In any case, where the Committee determines not to ratify a Related Party Transaction that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has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been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</w:t>
      </w:r>
      <w:r w:rsidRPr="00D03B38">
        <w:rPr>
          <w:rFonts w:ascii="Bookman Old Style" w:hAnsi="Bookman Old Style"/>
          <w:w w:val="105"/>
          <w:sz w:val="20"/>
          <w:szCs w:val="20"/>
        </w:rPr>
        <w:t>menced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without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appropriate,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direct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additional actions including, but not limited to, immediate discontinuation or rescission 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transaction.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connection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review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 has authority to modify or waive any procedural requirements as specified 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Policy.</w:t>
      </w:r>
    </w:p>
    <w:p w14:paraId="7A4F6CEF" w14:textId="603683B6" w:rsidR="008214DA" w:rsidRPr="00D03B38" w:rsidRDefault="008214DA" w:rsidP="008214DA">
      <w:pPr>
        <w:pStyle w:val="BodyText"/>
        <w:spacing w:line="254" w:lineRule="auto"/>
        <w:ind w:left="540" w:right="117"/>
        <w:jc w:val="both"/>
        <w:rPr>
          <w:rFonts w:ascii="Bookman Old Style" w:hAnsi="Bookman Old Style"/>
          <w:sz w:val="20"/>
          <w:szCs w:val="20"/>
        </w:rPr>
        <w:sectPr w:rsidR="008214DA" w:rsidRPr="00D03B38" w:rsidSect="00D03B38">
          <w:pgSz w:w="12240" w:h="15840"/>
          <w:pgMar w:top="860" w:right="1320" w:bottom="280" w:left="9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413023C" w14:textId="7E716B83" w:rsidR="002150DD" w:rsidRPr="00D03B38" w:rsidRDefault="002150DD" w:rsidP="008214DA">
      <w:pPr>
        <w:pStyle w:val="BodyText"/>
        <w:rPr>
          <w:rFonts w:ascii="Bookman Old Style" w:hAnsi="Bookman Old Style"/>
          <w:sz w:val="20"/>
          <w:szCs w:val="20"/>
        </w:rPr>
      </w:pPr>
    </w:p>
    <w:p w14:paraId="7849A9E9" w14:textId="77777777" w:rsidR="002150DD" w:rsidRPr="00D03B38" w:rsidRDefault="002150DD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3D0841FC" w14:textId="77777777" w:rsidR="002150DD" w:rsidRPr="00D03B38" w:rsidRDefault="00FB7451">
      <w:pPr>
        <w:pStyle w:val="Heading1"/>
        <w:spacing w:before="71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Related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Party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Transactions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not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previously</w:t>
      </w:r>
      <w:r w:rsidRPr="00D03B38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approved</w:t>
      </w:r>
    </w:p>
    <w:p w14:paraId="00D84195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b/>
          <w:sz w:val="20"/>
          <w:szCs w:val="20"/>
        </w:rPr>
      </w:pPr>
    </w:p>
    <w:p w14:paraId="0358AD3A" w14:textId="77777777" w:rsidR="002150DD" w:rsidRPr="00D03B38" w:rsidRDefault="00FB7451">
      <w:pPr>
        <w:pStyle w:val="BodyText"/>
        <w:spacing w:before="94" w:line="254" w:lineRule="auto"/>
        <w:ind w:left="540"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 xml:space="preserve">Where any contract or arrangement is entered into by </w:t>
      </w:r>
      <w:r w:rsidRPr="00D03B38">
        <w:rPr>
          <w:rFonts w:ascii="Bookman Old Style" w:hAnsi="Bookman Old Style"/>
          <w:w w:val="105"/>
          <w:sz w:val="20"/>
          <w:szCs w:val="20"/>
        </w:rPr>
        <w:t>a Director or any other employee 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 Company with a Related Party, without obtaining the necessary approvals and if 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transaction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not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ratified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case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Shareholders at a meeting within three months fro</w:t>
      </w:r>
      <w:r w:rsidRPr="00D03B38">
        <w:rPr>
          <w:rFonts w:ascii="Bookman Old Style" w:hAnsi="Bookman Old Style"/>
          <w:w w:val="105"/>
          <w:sz w:val="20"/>
          <w:szCs w:val="20"/>
        </w:rPr>
        <w:t>m the date on which such contract 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arrangement</w:t>
      </w:r>
      <w:r w:rsidRPr="00D03B38">
        <w:rPr>
          <w:rFonts w:ascii="Bookman Old Style" w:hAnsi="Bookman Old Style"/>
          <w:spacing w:val="-1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was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entered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into,</w:t>
      </w:r>
      <w:r w:rsidRPr="00D03B38">
        <w:rPr>
          <w:rFonts w:ascii="Bookman Old Style" w:hAnsi="Bookman Old Style"/>
          <w:spacing w:val="-1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contract/arrangement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-1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voidable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at</w:t>
      </w:r>
      <w:r w:rsidRPr="00D03B38">
        <w:rPr>
          <w:rFonts w:ascii="Bookman Old Style" w:hAnsi="Bookman Old Style"/>
          <w:spacing w:val="-1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option</w:t>
      </w:r>
      <w:r w:rsidRPr="00D03B38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 Board and if the contract or arrangement is with a Related Party to any Director, or is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proofErr w:type="spellStart"/>
      <w:r w:rsidRPr="00D03B38">
        <w:rPr>
          <w:rFonts w:ascii="Bookman Old Style" w:hAnsi="Bookman Old Style"/>
          <w:w w:val="105"/>
          <w:sz w:val="20"/>
          <w:szCs w:val="20"/>
        </w:rPr>
        <w:t>authorised</w:t>
      </w:r>
      <w:proofErr w:type="spellEnd"/>
      <w:r w:rsidRPr="00D03B38">
        <w:rPr>
          <w:rFonts w:ascii="Bookman Old Style" w:hAnsi="Bookman Old Style"/>
          <w:w w:val="105"/>
          <w:sz w:val="20"/>
          <w:szCs w:val="20"/>
        </w:rPr>
        <w:t xml:space="preserve"> by any other Director, the Directors concerned shall indemnify the Company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against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loss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incurred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by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it.</w:t>
      </w:r>
    </w:p>
    <w:p w14:paraId="7BFA311B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483AD67F" w14:textId="77777777" w:rsidR="002150DD" w:rsidRPr="00D03B38" w:rsidRDefault="00FB7451">
      <w:pPr>
        <w:pStyle w:val="BodyText"/>
        <w:spacing w:line="254" w:lineRule="auto"/>
        <w:ind w:left="540" w:right="118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Company may proceed against a Director or any other employee who had entered into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contract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arrangement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contravention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recovery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loss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sustained by the Company as a result of such contract or arrangement and shall take 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such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action,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it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deem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fit.</w:t>
      </w:r>
    </w:p>
    <w:p w14:paraId="1443A021" w14:textId="77777777" w:rsidR="002150DD" w:rsidRPr="00D03B38" w:rsidRDefault="002150DD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0162CB3D" w14:textId="77777777" w:rsidR="002150DD" w:rsidRPr="00D03B38" w:rsidRDefault="00FB7451">
      <w:pPr>
        <w:pStyle w:val="Heading1"/>
        <w:jc w:val="both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Registers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and</w:t>
      </w:r>
      <w:r w:rsidRPr="00D03B38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the</w:t>
      </w:r>
      <w:r w:rsidRPr="00D03B38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03B38">
        <w:rPr>
          <w:rFonts w:ascii="Bookman Old Style" w:hAnsi="Bookman Old Style"/>
          <w:sz w:val="20"/>
          <w:szCs w:val="20"/>
        </w:rPr>
        <w:t>Disclosures</w:t>
      </w:r>
    </w:p>
    <w:p w14:paraId="461B8DF2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2A214BE4" w14:textId="77777777" w:rsidR="002150DD" w:rsidRPr="00D03B38" w:rsidRDefault="00FB7451">
      <w:pPr>
        <w:pStyle w:val="BodyText"/>
        <w:spacing w:before="95" w:line="254" w:lineRule="auto"/>
        <w:ind w:left="540" w:right="115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 Company shall keep and maintain a Register, physically or electronically, as may 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decided by the Board of Directors, giving separately the particulars of all contracts 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arrangements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which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applies.</w:t>
      </w:r>
    </w:p>
    <w:p w14:paraId="5A693A00" w14:textId="77777777" w:rsidR="002150DD" w:rsidRPr="00D03B38" w:rsidRDefault="002150DD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11E2F97B" w14:textId="77777777" w:rsidR="002150DD" w:rsidRPr="00D03B38" w:rsidRDefault="00FB7451">
      <w:pPr>
        <w:pStyle w:val="BodyText"/>
        <w:spacing w:line="254" w:lineRule="auto"/>
        <w:ind w:left="540" w:right="113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 xml:space="preserve">Every Director and the KMP </w:t>
      </w:r>
      <w:r w:rsidRPr="00D03B38">
        <w:rPr>
          <w:rFonts w:ascii="Bookman Old Style" w:hAnsi="Bookman Old Style"/>
          <w:w w:val="105"/>
          <w:sz w:val="20"/>
          <w:szCs w:val="20"/>
        </w:rPr>
        <w:t>shall, from time to time make the necessary disclosures to 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Board, a period of 30 days of his appointment, or relinquishment of his office in other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Companies/Firms/bodies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corporate,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case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be,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disclose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Company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particulars</w:t>
      </w:r>
      <w:r w:rsidRPr="00D03B38">
        <w:rPr>
          <w:rFonts w:ascii="Bookman Old Style" w:hAnsi="Bookman Old Style"/>
          <w:spacing w:val="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relating</w:t>
      </w:r>
      <w:r w:rsidRPr="00D03B38">
        <w:rPr>
          <w:rFonts w:ascii="Bookman Old Style" w:hAnsi="Bookman Old Style"/>
          <w:spacing w:val="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his/her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concern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interest</w:t>
      </w:r>
      <w:r w:rsidRPr="00D03B38">
        <w:rPr>
          <w:rFonts w:ascii="Bookman Old Style" w:hAnsi="Bookman Old Style"/>
          <w:spacing w:val="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other</w:t>
      </w:r>
      <w:r w:rsidRPr="00D03B38">
        <w:rPr>
          <w:rFonts w:ascii="Bookman Old Style" w:hAnsi="Bookman Old Style"/>
          <w:spacing w:val="50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associations</w:t>
      </w:r>
      <w:r w:rsidRPr="00D03B38">
        <w:rPr>
          <w:rFonts w:ascii="Bookman Old Style" w:hAnsi="Bookman Old Style"/>
          <w:spacing w:val="5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which</w:t>
      </w:r>
      <w:r w:rsidRPr="00D03B38">
        <w:rPr>
          <w:rFonts w:ascii="Bookman Old Style" w:hAnsi="Bookman Old Style"/>
          <w:spacing w:val="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are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required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included 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Register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maintained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this regard.</w:t>
      </w:r>
    </w:p>
    <w:p w14:paraId="4B89913D" w14:textId="77777777" w:rsidR="002150DD" w:rsidRPr="00D03B38" w:rsidRDefault="002150DD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7795BBC8" w14:textId="77777777" w:rsidR="002150DD" w:rsidRPr="00D03B38" w:rsidRDefault="00FB7451">
      <w:pPr>
        <w:pStyle w:val="BodyText"/>
        <w:spacing w:line="254" w:lineRule="auto"/>
        <w:ind w:left="540" w:right="117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Register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preserved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permanently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kept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custody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of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 xml:space="preserve">Company Secretary/Chief Financial Officer of the Company or any other person </w:t>
      </w:r>
      <w:proofErr w:type="spellStart"/>
      <w:r w:rsidRPr="00D03B38">
        <w:rPr>
          <w:rFonts w:ascii="Bookman Old Style" w:hAnsi="Bookman Old Style"/>
          <w:w w:val="105"/>
          <w:sz w:val="20"/>
          <w:szCs w:val="20"/>
        </w:rPr>
        <w:t>authorised</w:t>
      </w:r>
      <w:proofErr w:type="spellEnd"/>
      <w:r w:rsidRPr="00D03B38">
        <w:rPr>
          <w:rFonts w:ascii="Bookman Old Style" w:hAnsi="Bookman Old Style"/>
          <w:spacing w:val="-5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by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for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purpose.</w:t>
      </w:r>
    </w:p>
    <w:p w14:paraId="4651D3B4" w14:textId="77777777" w:rsidR="002150DD" w:rsidRPr="00D03B38" w:rsidRDefault="002150DD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C337788" w14:textId="77777777" w:rsidR="002150DD" w:rsidRPr="00D03B38" w:rsidRDefault="00FB7451">
      <w:pPr>
        <w:pStyle w:val="BodyText"/>
        <w:spacing w:line="254" w:lineRule="auto"/>
        <w:ind w:left="540" w:right="117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This Policy will also be uploaded on the website of the Company and shall be disclosed in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Annual</w:t>
      </w:r>
      <w:r w:rsidRPr="00D03B38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Report.</w:t>
      </w:r>
    </w:p>
    <w:p w14:paraId="6D7D7FC2" w14:textId="77777777" w:rsidR="002150DD" w:rsidRPr="00D03B38" w:rsidRDefault="002150DD">
      <w:pPr>
        <w:pStyle w:val="BodyText"/>
        <w:rPr>
          <w:rFonts w:ascii="Bookman Old Style" w:hAnsi="Bookman Old Style"/>
          <w:sz w:val="20"/>
          <w:szCs w:val="20"/>
        </w:rPr>
      </w:pPr>
    </w:p>
    <w:p w14:paraId="029B3023" w14:textId="77777777" w:rsidR="002150DD" w:rsidRPr="00D03B38" w:rsidRDefault="00FB7451">
      <w:pPr>
        <w:pStyle w:val="Heading1"/>
        <w:spacing w:before="208"/>
        <w:rPr>
          <w:rFonts w:ascii="Bookman Old Style" w:hAnsi="Bookman Old Style"/>
          <w:sz w:val="20"/>
          <w:szCs w:val="20"/>
          <w:u w:val="none"/>
        </w:rPr>
      </w:pPr>
      <w:r w:rsidRPr="00D03B38">
        <w:rPr>
          <w:rFonts w:ascii="Bookman Old Style" w:hAnsi="Bookman Old Style"/>
          <w:sz w:val="20"/>
          <w:szCs w:val="20"/>
        </w:rPr>
        <w:t>Review</w:t>
      </w:r>
    </w:p>
    <w:p w14:paraId="16926F88" w14:textId="77777777" w:rsidR="002150DD" w:rsidRPr="00D03B38" w:rsidRDefault="002150DD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0ACD6C75" w14:textId="77777777" w:rsidR="002150DD" w:rsidRPr="00D03B38" w:rsidRDefault="00FB7451">
      <w:pPr>
        <w:pStyle w:val="BodyText"/>
        <w:spacing w:before="95"/>
        <w:ind w:left="540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This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Policy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is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framed</w:t>
      </w:r>
      <w:r w:rsidRPr="00D03B38">
        <w:rPr>
          <w:rFonts w:ascii="Bookman Old Style" w:hAnsi="Bookman Old Style"/>
          <w:spacing w:val="-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in</w:t>
      </w:r>
      <w:r w:rsidRPr="00D03B38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accordance</w:t>
      </w:r>
      <w:r w:rsidRPr="00D03B38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with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-3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Circulars.</w:t>
      </w:r>
    </w:p>
    <w:p w14:paraId="05C689E4" w14:textId="77777777" w:rsidR="002150DD" w:rsidRPr="00D03B38" w:rsidRDefault="002150DD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2CA4AAF3" w14:textId="77777777" w:rsidR="002150DD" w:rsidRPr="00D03B38" w:rsidRDefault="00FB7451">
      <w:pPr>
        <w:pStyle w:val="BodyText"/>
        <w:spacing w:line="254" w:lineRule="auto"/>
        <w:ind w:left="540" w:right="117"/>
        <w:jc w:val="both"/>
        <w:rPr>
          <w:rFonts w:ascii="Bookman Old Style" w:hAnsi="Bookman Old Style"/>
          <w:sz w:val="20"/>
          <w:szCs w:val="20"/>
        </w:rPr>
      </w:pPr>
      <w:r w:rsidRPr="00D03B38">
        <w:rPr>
          <w:rFonts w:ascii="Bookman Old Style" w:hAnsi="Bookman Old Style"/>
          <w:w w:val="105"/>
          <w:sz w:val="20"/>
          <w:szCs w:val="20"/>
        </w:rPr>
        <w:t>This Policy shall be reviewed by the Audit Committee as and when any changes are to be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made in the Policy. Any changes or modification in the Policy as recommended by 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Committee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shall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be presented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to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Board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f</w:t>
      </w:r>
      <w:r w:rsidRPr="00D03B38">
        <w:rPr>
          <w:rFonts w:ascii="Bookman Old Style" w:hAnsi="Bookman Old Style"/>
          <w:w w:val="105"/>
          <w:sz w:val="20"/>
          <w:szCs w:val="20"/>
        </w:rPr>
        <w:t>or</w:t>
      </w:r>
      <w:r w:rsidRPr="00D03B38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their</w:t>
      </w:r>
      <w:r w:rsidRPr="00D03B38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D03B38">
        <w:rPr>
          <w:rFonts w:ascii="Bookman Old Style" w:hAnsi="Bookman Old Style"/>
          <w:w w:val="105"/>
          <w:sz w:val="20"/>
          <w:szCs w:val="20"/>
        </w:rPr>
        <w:t>approval.</w:t>
      </w:r>
    </w:p>
    <w:sectPr w:rsidR="002150DD" w:rsidRPr="00D03B38" w:rsidSect="00D03B38">
      <w:pgSz w:w="12240" w:h="15840"/>
      <w:pgMar w:top="860" w:right="1320" w:bottom="280" w:left="9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FB1"/>
    <w:multiLevelType w:val="hybridMultilevel"/>
    <w:tmpl w:val="4CCE00D8"/>
    <w:lvl w:ilvl="0" w:tplc="CD68A32C">
      <w:start w:val="1"/>
      <w:numFmt w:val="lowerRoman"/>
      <w:lvlText w:val="(%1)"/>
      <w:lvlJc w:val="left"/>
      <w:pPr>
        <w:ind w:left="2525" w:hanging="708"/>
        <w:jc w:val="left"/>
      </w:pPr>
      <w:rPr>
        <w:rFonts w:ascii="Cambria" w:eastAsia="Cambria" w:hAnsi="Cambria" w:cs="Cambria" w:hint="default"/>
        <w:w w:val="92"/>
        <w:sz w:val="23"/>
        <w:szCs w:val="23"/>
        <w:lang w:val="en-US" w:eastAsia="en-US" w:bidi="ar-SA"/>
      </w:rPr>
    </w:lvl>
    <w:lvl w:ilvl="1" w:tplc="6EA08F66">
      <w:numFmt w:val="bullet"/>
      <w:lvlText w:val="•"/>
      <w:lvlJc w:val="left"/>
      <w:pPr>
        <w:ind w:left="3270" w:hanging="708"/>
      </w:pPr>
      <w:rPr>
        <w:rFonts w:hint="default"/>
        <w:lang w:val="en-US" w:eastAsia="en-US" w:bidi="ar-SA"/>
      </w:rPr>
    </w:lvl>
    <w:lvl w:ilvl="2" w:tplc="B74A1188">
      <w:numFmt w:val="bullet"/>
      <w:lvlText w:val="•"/>
      <w:lvlJc w:val="left"/>
      <w:pPr>
        <w:ind w:left="4020" w:hanging="708"/>
      </w:pPr>
      <w:rPr>
        <w:rFonts w:hint="default"/>
        <w:lang w:val="en-US" w:eastAsia="en-US" w:bidi="ar-SA"/>
      </w:rPr>
    </w:lvl>
    <w:lvl w:ilvl="3" w:tplc="EAECF418">
      <w:numFmt w:val="bullet"/>
      <w:lvlText w:val="•"/>
      <w:lvlJc w:val="left"/>
      <w:pPr>
        <w:ind w:left="4770" w:hanging="708"/>
      </w:pPr>
      <w:rPr>
        <w:rFonts w:hint="default"/>
        <w:lang w:val="en-US" w:eastAsia="en-US" w:bidi="ar-SA"/>
      </w:rPr>
    </w:lvl>
    <w:lvl w:ilvl="4" w:tplc="DE18002C">
      <w:numFmt w:val="bullet"/>
      <w:lvlText w:val="•"/>
      <w:lvlJc w:val="left"/>
      <w:pPr>
        <w:ind w:left="5520" w:hanging="708"/>
      </w:pPr>
      <w:rPr>
        <w:rFonts w:hint="default"/>
        <w:lang w:val="en-US" w:eastAsia="en-US" w:bidi="ar-SA"/>
      </w:rPr>
    </w:lvl>
    <w:lvl w:ilvl="5" w:tplc="D4BA971E">
      <w:numFmt w:val="bullet"/>
      <w:lvlText w:val="•"/>
      <w:lvlJc w:val="left"/>
      <w:pPr>
        <w:ind w:left="6270" w:hanging="708"/>
      </w:pPr>
      <w:rPr>
        <w:rFonts w:hint="default"/>
        <w:lang w:val="en-US" w:eastAsia="en-US" w:bidi="ar-SA"/>
      </w:rPr>
    </w:lvl>
    <w:lvl w:ilvl="6" w:tplc="D87A7176">
      <w:numFmt w:val="bullet"/>
      <w:lvlText w:val="•"/>
      <w:lvlJc w:val="left"/>
      <w:pPr>
        <w:ind w:left="7020" w:hanging="708"/>
      </w:pPr>
      <w:rPr>
        <w:rFonts w:hint="default"/>
        <w:lang w:val="en-US" w:eastAsia="en-US" w:bidi="ar-SA"/>
      </w:rPr>
    </w:lvl>
    <w:lvl w:ilvl="7" w:tplc="417A6810">
      <w:numFmt w:val="bullet"/>
      <w:lvlText w:val="•"/>
      <w:lvlJc w:val="left"/>
      <w:pPr>
        <w:ind w:left="7770" w:hanging="708"/>
      </w:pPr>
      <w:rPr>
        <w:rFonts w:hint="default"/>
        <w:lang w:val="en-US" w:eastAsia="en-US" w:bidi="ar-SA"/>
      </w:rPr>
    </w:lvl>
    <w:lvl w:ilvl="8" w:tplc="853CF5FC">
      <w:numFmt w:val="bullet"/>
      <w:lvlText w:val="•"/>
      <w:lvlJc w:val="left"/>
      <w:pPr>
        <w:ind w:left="8520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219A55E4"/>
    <w:multiLevelType w:val="hybridMultilevel"/>
    <w:tmpl w:val="A89CECF6"/>
    <w:lvl w:ilvl="0" w:tplc="4C78F718">
      <w:start w:val="1"/>
      <w:numFmt w:val="decimal"/>
      <w:lvlText w:val="%1."/>
      <w:lvlJc w:val="left"/>
      <w:pPr>
        <w:ind w:left="1248" w:hanging="708"/>
        <w:jc w:val="left"/>
      </w:pPr>
      <w:rPr>
        <w:rFonts w:ascii="Cambria" w:eastAsia="Cambria" w:hAnsi="Cambria" w:cs="Cambria" w:hint="default"/>
        <w:w w:val="99"/>
        <w:sz w:val="23"/>
        <w:szCs w:val="23"/>
        <w:lang w:val="en-US" w:eastAsia="en-US" w:bidi="ar-SA"/>
      </w:rPr>
    </w:lvl>
    <w:lvl w:ilvl="1" w:tplc="1A348B36">
      <w:start w:val="1"/>
      <w:numFmt w:val="lowerRoman"/>
      <w:lvlText w:val="(%2)"/>
      <w:lvlJc w:val="left"/>
      <w:pPr>
        <w:ind w:left="2525" w:hanging="708"/>
        <w:jc w:val="left"/>
      </w:pPr>
      <w:rPr>
        <w:rFonts w:ascii="Cambria" w:eastAsia="Cambria" w:hAnsi="Cambria" w:cs="Cambria" w:hint="default"/>
        <w:w w:val="92"/>
        <w:sz w:val="23"/>
        <w:szCs w:val="23"/>
        <w:lang w:val="en-US" w:eastAsia="en-US" w:bidi="ar-SA"/>
      </w:rPr>
    </w:lvl>
    <w:lvl w:ilvl="2" w:tplc="F8C2D674">
      <w:numFmt w:val="bullet"/>
      <w:lvlText w:val="•"/>
      <w:lvlJc w:val="left"/>
      <w:pPr>
        <w:ind w:left="3353" w:hanging="708"/>
      </w:pPr>
      <w:rPr>
        <w:rFonts w:hint="default"/>
        <w:lang w:val="en-US" w:eastAsia="en-US" w:bidi="ar-SA"/>
      </w:rPr>
    </w:lvl>
    <w:lvl w:ilvl="3" w:tplc="D4DC8DE2">
      <w:numFmt w:val="bullet"/>
      <w:lvlText w:val="•"/>
      <w:lvlJc w:val="left"/>
      <w:pPr>
        <w:ind w:left="4186" w:hanging="708"/>
      </w:pPr>
      <w:rPr>
        <w:rFonts w:hint="default"/>
        <w:lang w:val="en-US" w:eastAsia="en-US" w:bidi="ar-SA"/>
      </w:rPr>
    </w:lvl>
    <w:lvl w:ilvl="4" w:tplc="A0DED294">
      <w:numFmt w:val="bullet"/>
      <w:lvlText w:val="•"/>
      <w:lvlJc w:val="left"/>
      <w:pPr>
        <w:ind w:left="5020" w:hanging="708"/>
      </w:pPr>
      <w:rPr>
        <w:rFonts w:hint="default"/>
        <w:lang w:val="en-US" w:eastAsia="en-US" w:bidi="ar-SA"/>
      </w:rPr>
    </w:lvl>
    <w:lvl w:ilvl="5" w:tplc="24A08F50">
      <w:numFmt w:val="bullet"/>
      <w:lvlText w:val="•"/>
      <w:lvlJc w:val="left"/>
      <w:pPr>
        <w:ind w:left="5853" w:hanging="708"/>
      </w:pPr>
      <w:rPr>
        <w:rFonts w:hint="default"/>
        <w:lang w:val="en-US" w:eastAsia="en-US" w:bidi="ar-SA"/>
      </w:rPr>
    </w:lvl>
    <w:lvl w:ilvl="6" w:tplc="5B66BE0C">
      <w:numFmt w:val="bullet"/>
      <w:lvlText w:val="•"/>
      <w:lvlJc w:val="left"/>
      <w:pPr>
        <w:ind w:left="6686" w:hanging="708"/>
      </w:pPr>
      <w:rPr>
        <w:rFonts w:hint="default"/>
        <w:lang w:val="en-US" w:eastAsia="en-US" w:bidi="ar-SA"/>
      </w:rPr>
    </w:lvl>
    <w:lvl w:ilvl="7" w:tplc="53847760">
      <w:numFmt w:val="bullet"/>
      <w:lvlText w:val="•"/>
      <w:lvlJc w:val="left"/>
      <w:pPr>
        <w:ind w:left="7520" w:hanging="708"/>
      </w:pPr>
      <w:rPr>
        <w:rFonts w:hint="default"/>
        <w:lang w:val="en-US" w:eastAsia="en-US" w:bidi="ar-SA"/>
      </w:rPr>
    </w:lvl>
    <w:lvl w:ilvl="8" w:tplc="33CA4722">
      <w:numFmt w:val="bullet"/>
      <w:lvlText w:val="•"/>
      <w:lvlJc w:val="left"/>
      <w:pPr>
        <w:ind w:left="8353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4CBD219C"/>
    <w:multiLevelType w:val="hybridMultilevel"/>
    <w:tmpl w:val="0B425D92"/>
    <w:lvl w:ilvl="0" w:tplc="0728CDC2">
      <w:start w:val="1"/>
      <w:numFmt w:val="lowerRoman"/>
      <w:lvlText w:val="(%1)"/>
      <w:lvlJc w:val="left"/>
      <w:pPr>
        <w:ind w:left="1620" w:hanging="720"/>
        <w:jc w:val="left"/>
      </w:pPr>
      <w:rPr>
        <w:rFonts w:ascii="Cambria" w:eastAsia="Cambria" w:hAnsi="Cambria" w:cs="Cambria" w:hint="default"/>
        <w:w w:val="92"/>
        <w:sz w:val="23"/>
        <w:szCs w:val="23"/>
        <w:lang w:val="en-US" w:eastAsia="en-US" w:bidi="ar-SA"/>
      </w:rPr>
    </w:lvl>
    <w:lvl w:ilvl="1" w:tplc="3872BD8A">
      <w:numFmt w:val="bullet"/>
      <w:lvlText w:val="•"/>
      <w:lvlJc w:val="left"/>
      <w:pPr>
        <w:ind w:left="2460" w:hanging="720"/>
      </w:pPr>
      <w:rPr>
        <w:rFonts w:hint="default"/>
        <w:lang w:val="en-US" w:eastAsia="en-US" w:bidi="ar-SA"/>
      </w:rPr>
    </w:lvl>
    <w:lvl w:ilvl="2" w:tplc="0A907FD4"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 w:tplc="7520D3D2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 w:tplc="C8BEC552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 w:tplc="92626586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 w:tplc="58FE6714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FE1C2698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09B82D0E"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6AF467F"/>
    <w:multiLevelType w:val="hybridMultilevel"/>
    <w:tmpl w:val="7654E2CE"/>
    <w:lvl w:ilvl="0" w:tplc="7624BE6E">
      <w:start w:val="1"/>
      <w:numFmt w:val="lowerRoman"/>
      <w:lvlText w:val="(%1)"/>
      <w:lvlJc w:val="left"/>
      <w:pPr>
        <w:ind w:left="1620" w:hanging="720"/>
        <w:jc w:val="left"/>
      </w:pPr>
      <w:rPr>
        <w:rFonts w:ascii="Cambria" w:eastAsia="Cambria" w:hAnsi="Cambria" w:cs="Cambria" w:hint="default"/>
        <w:w w:val="92"/>
        <w:sz w:val="23"/>
        <w:szCs w:val="23"/>
        <w:lang w:val="en-US" w:eastAsia="en-US" w:bidi="ar-SA"/>
      </w:rPr>
    </w:lvl>
    <w:lvl w:ilvl="1" w:tplc="14CAD6D6">
      <w:numFmt w:val="bullet"/>
      <w:lvlText w:val="•"/>
      <w:lvlJc w:val="left"/>
      <w:pPr>
        <w:ind w:left="2460" w:hanging="720"/>
      </w:pPr>
      <w:rPr>
        <w:rFonts w:hint="default"/>
        <w:lang w:val="en-US" w:eastAsia="en-US" w:bidi="ar-SA"/>
      </w:rPr>
    </w:lvl>
    <w:lvl w:ilvl="2" w:tplc="48E61734"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 w:tplc="72AA4060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 w:tplc="28386946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 w:tplc="2EC23BE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 w:tplc="067C33E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7E9214B2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41AEFF98"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DFA7F82"/>
    <w:multiLevelType w:val="hybridMultilevel"/>
    <w:tmpl w:val="C48A5456"/>
    <w:lvl w:ilvl="0" w:tplc="E3A029A0">
      <w:start w:val="1"/>
      <w:numFmt w:val="lowerRoman"/>
      <w:lvlText w:val="%1."/>
      <w:lvlJc w:val="left"/>
      <w:pPr>
        <w:ind w:left="1620" w:hanging="720"/>
        <w:jc w:val="left"/>
      </w:pPr>
      <w:rPr>
        <w:rFonts w:ascii="Cambria" w:eastAsia="Cambria" w:hAnsi="Cambria" w:cs="Cambria" w:hint="default"/>
        <w:w w:val="112"/>
        <w:sz w:val="23"/>
        <w:szCs w:val="23"/>
        <w:lang w:val="en-US" w:eastAsia="en-US" w:bidi="ar-SA"/>
      </w:rPr>
    </w:lvl>
    <w:lvl w:ilvl="1" w:tplc="61FC73E8">
      <w:numFmt w:val="bullet"/>
      <w:lvlText w:val="•"/>
      <w:lvlJc w:val="left"/>
      <w:pPr>
        <w:ind w:left="2460" w:hanging="720"/>
      </w:pPr>
      <w:rPr>
        <w:rFonts w:hint="default"/>
        <w:lang w:val="en-US" w:eastAsia="en-US" w:bidi="ar-SA"/>
      </w:rPr>
    </w:lvl>
    <w:lvl w:ilvl="2" w:tplc="277AC904"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 w:tplc="3BC2F06E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 w:tplc="50346C74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 w:tplc="0BC28B9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 w:tplc="3ECA5F4C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7516593E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295025F6"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CE40607"/>
    <w:multiLevelType w:val="hybridMultilevel"/>
    <w:tmpl w:val="BD7CB0B2"/>
    <w:lvl w:ilvl="0" w:tplc="43848DA6">
      <w:start w:val="1"/>
      <w:numFmt w:val="lowerRoman"/>
      <w:lvlText w:val="(%1)"/>
      <w:lvlJc w:val="left"/>
      <w:pPr>
        <w:ind w:left="1534" w:hanging="634"/>
        <w:jc w:val="left"/>
      </w:pPr>
      <w:rPr>
        <w:rFonts w:ascii="Cambria" w:eastAsia="Cambria" w:hAnsi="Cambria" w:cs="Cambria" w:hint="default"/>
        <w:w w:val="92"/>
        <w:sz w:val="23"/>
        <w:szCs w:val="23"/>
        <w:lang w:val="en-US" w:eastAsia="en-US" w:bidi="ar-SA"/>
      </w:rPr>
    </w:lvl>
    <w:lvl w:ilvl="1" w:tplc="9E0E3096">
      <w:start w:val="1"/>
      <w:numFmt w:val="lowerLetter"/>
      <w:lvlText w:val="%2)"/>
      <w:lvlJc w:val="left"/>
      <w:pPr>
        <w:ind w:left="2614" w:hanging="656"/>
        <w:jc w:val="right"/>
      </w:pPr>
      <w:rPr>
        <w:rFonts w:ascii="Cambria" w:eastAsia="Cambria" w:hAnsi="Cambria" w:cs="Cambria" w:hint="default"/>
        <w:w w:val="95"/>
        <w:sz w:val="23"/>
        <w:szCs w:val="23"/>
        <w:lang w:val="en-US" w:eastAsia="en-US" w:bidi="ar-SA"/>
      </w:rPr>
    </w:lvl>
    <w:lvl w:ilvl="2" w:tplc="332A3FE8">
      <w:numFmt w:val="bullet"/>
      <w:lvlText w:val="•"/>
      <w:lvlJc w:val="left"/>
      <w:pPr>
        <w:ind w:left="3442" w:hanging="656"/>
      </w:pPr>
      <w:rPr>
        <w:rFonts w:hint="default"/>
        <w:lang w:val="en-US" w:eastAsia="en-US" w:bidi="ar-SA"/>
      </w:rPr>
    </w:lvl>
    <w:lvl w:ilvl="3" w:tplc="FDC885A2">
      <w:numFmt w:val="bullet"/>
      <w:lvlText w:val="•"/>
      <w:lvlJc w:val="left"/>
      <w:pPr>
        <w:ind w:left="4264" w:hanging="656"/>
      </w:pPr>
      <w:rPr>
        <w:rFonts w:hint="default"/>
        <w:lang w:val="en-US" w:eastAsia="en-US" w:bidi="ar-SA"/>
      </w:rPr>
    </w:lvl>
    <w:lvl w:ilvl="4" w:tplc="15F49F04">
      <w:numFmt w:val="bullet"/>
      <w:lvlText w:val="•"/>
      <w:lvlJc w:val="left"/>
      <w:pPr>
        <w:ind w:left="5086" w:hanging="656"/>
      </w:pPr>
      <w:rPr>
        <w:rFonts w:hint="default"/>
        <w:lang w:val="en-US" w:eastAsia="en-US" w:bidi="ar-SA"/>
      </w:rPr>
    </w:lvl>
    <w:lvl w:ilvl="5" w:tplc="0D0A73C4">
      <w:numFmt w:val="bullet"/>
      <w:lvlText w:val="•"/>
      <w:lvlJc w:val="left"/>
      <w:pPr>
        <w:ind w:left="5908" w:hanging="656"/>
      </w:pPr>
      <w:rPr>
        <w:rFonts w:hint="default"/>
        <w:lang w:val="en-US" w:eastAsia="en-US" w:bidi="ar-SA"/>
      </w:rPr>
    </w:lvl>
    <w:lvl w:ilvl="6" w:tplc="B04E4DE6">
      <w:numFmt w:val="bullet"/>
      <w:lvlText w:val="•"/>
      <w:lvlJc w:val="left"/>
      <w:pPr>
        <w:ind w:left="6731" w:hanging="656"/>
      </w:pPr>
      <w:rPr>
        <w:rFonts w:hint="default"/>
        <w:lang w:val="en-US" w:eastAsia="en-US" w:bidi="ar-SA"/>
      </w:rPr>
    </w:lvl>
    <w:lvl w:ilvl="7" w:tplc="CED69B9E">
      <w:numFmt w:val="bullet"/>
      <w:lvlText w:val="•"/>
      <w:lvlJc w:val="left"/>
      <w:pPr>
        <w:ind w:left="7553" w:hanging="656"/>
      </w:pPr>
      <w:rPr>
        <w:rFonts w:hint="default"/>
        <w:lang w:val="en-US" w:eastAsia="en-US" w:bidi="ar-SA"/>
      </w:rPr>
    </w:lvl>
    <w:lvl w:ilvl="8" w:tplc="9196D484">
      <w:numFmt w:val="bullet"/>
      <w:lvlText w:val="•"/>
      <w:lvlJc w:val="left"/>
      <w:pPr>
        <w:ind w:left="8375" w:hanging="656"/>
      </w:pPr>
      <w:rPr>
        <w:rFonts w:hint="default"/>
        <w:lang w:val="en-US" w:eastAsia="en-US" w:bidi="ar-SA"/>
      </w:rPr>
    </w:lvl>
  </w:abstractNum>
  <w:num w:numId="1" w16cid:durableId="732123761">
    <w:abstractNumId w:val="5"/>
  </w:num>
  <w:num w:numId="2" w16cid:durableId="1542355462">
    <w:abstractNumId w:val="4"/>
  </w:num>
  <w:num w:numId="3" w16cid:durableId="1351100983">
    <w:abstractNumId w:val="0"/>
  </w:num>
  <w:num w:numId="4" w16cid:durableId="1680043179">
    <w:abstractNumId w:val="1"/>
  </w:num>
  <w:num w:numId="5" w16cid:durableId="1133867240">
    <w:abstractNumId w:val="2"/>
  </w:num>
  <w:num w:numId="6" w16cid:durableId="199040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0DD"/>
    <w:rsid w:val="00027730"/>
    <w:rsid w:val="00057E01"/>
    <w:rsid w:val="000D0E71"/>
    <w:rsid w:val="000F601F"/>
    <w:rsid w:val="001174AC"/>
    <w:rsid w:val="001319A7"/>
    <w:rsid w:val="001B5725"/>
    <w:rsid w:val="001F15E7"/>
    <w:rsid w:val="002150DD"/>
    <w:rsid w:val="00230B6B"/>
    <w:rsid w:val="00242458"/>
    <w:rsid w:val="00242C2F"/>
    <w:rsid w:val="00266733"/>
    <w:rsid w:val="00271560"/>
    <w:rsid w:val="002C7A5F"/>
    <w:rsid w:val="002E49A5"/>
    <w:rsid w:val="002E59F3"/>
    <w:rsid w:val="004929FA"/>
    <w:rsid w:val="00564AC4"/>
    <w:rsid w:val="005B4126"/>
    <w:rsid w:val="0063419D"/>
    <w:rsid w:val="006E3BBD"/>
    <w:rsid w:val="0073161E"/>
    <w:rsid w:val="0074040D"/>
    <w:rsid w:val="007C457B"/>
    <w:rsid w:val="007E305E"/>
    <w:rsid w:val="0081230A"/>
    <w:rsid w:val="008214DA"/>
    <w:rsid w:val="00862E54"/>
    <w:rsid w:val="00863B95"/>
    <w:rsid w:val="00873DDD"/>
    <w:rsid w:val="00874E51"/>
    <w:rsid w:val="008B1A3B"/>
    <w:rsid w:val="008C3B0E"/>
    <w:rsid w:val="0096510D"/>
    <w:rsid w:val="00967F7B"/>
    <w:rsid w:val="009B6ECD"/>
    <w:rsid w:val="00A0685E"/>
    <w:rsid w:val="00A22113"/>
    <w:rsid w:val="00A82E20"/>
    <w:rsid w:val="00B16EF1"/>
    <w:rsid w:val="00B26B11"/>
    <w:rsid w:val="00B87B9D"/>
    <w:rsid w:val="00BC580A"/>
    <w:rsid w:val="00BC794B"/>
    <w:rsid w:val="00BF0BD2"/>
    <w:rsid w:val="00C0612B"/>
    <w:rsid w:val="00C30727"/>
    <w:rsid w:val="00C44129"/>
    <w:rsid w:val="00CA50E2"/>
    <w:rsid w:val="00CA61A9"/>
    <w:rsid w:val="00CB2963"/>
    <w:rsid w:val="00D03B38"/>
    <w:rsid w:val="00D65E0F"/>
    <w:rsid w:val="00D73D17"/>
    <w:rsid w:val="00D86AC7"/>
    <w:rsid w:val="00DA58EE"/>
    <w:rsid w:val="00E003E4"/>
    <w:rsid w:val="00E30261"/>
    <w:rsid w:val="00E87832"/>
    <w:rsid w:val="00E919E1"/>
    <w:rsid w:val="00E92884"/>
    <w:rsid w:val="00EA0E2E"/>
    <w:rsid w:val="00F261A8"/>
    <w:rsid w:val="00F57126"/>
    <w:rsid w:val="00FE4877"/>
    <w:rsid w:val="00FF16A5"/>
    <w:rsid w:val="00FF45A7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4AB"/>
  <w15:docId w15:val="{02B199F1-EBCB-4DD5-817F-9A08E98D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rFonts w:ascii="Palatino Linotype" w:eastAsia="Palatino Linotype" w:hAnsi="Palatino Linotype" w:cs="Palatino Linotype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2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F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falguni shah</cp:lastModifiedBy>
  <cp:revision>70</cp:revision>
  <cp:lastPrinted>2023-08-03T11:16:00Z</cp:lastPrinted>
  <dcterms:created xsi:type="dcterms:W3CDTF">2023-08-03T10:57:00Z</dcterms:created>
  <dcterms:modified xsi:type="dcterms:W3CDTF">2023-10-11T12:17:00Z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